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8BF2E" w14:textId="77777777" w:rsidR="003815BD" w:rsidRPr="00A0602C" w:rsidRDefault="00252B30" w:rsidP="00A0602C">
      <w:pPr>
        <w:spacing w:after="0" w:line="240" w:lineRule="auto"/>
        <w:ind w:firstLine="567"/>
        <w:rPr>
          <w:rFonts w:asciiTheme="majorHAnsi" w:eastAsia="Times New Roman" w:hAnsiTheme="majorHAnsi" w:cstheme="majorHAnsi"/>
          <w:b/>
          <w:bCs/>
          <w:sz w:val="24"/>
          <w:szCs w:val="24"/>
          <w:lang w:eastAsia="ru-RU"/>
        </w:rPr>
      </w:pPr>
      <w:r w:rsidRPr="00A0602C">
        <w:rPr>
          <w:rFonts w:asciiTheme="majorHAnsi" w:eastAsia="Times New Roman" w:hAnsiTheme="majorHAnsi" w:cstheme="majorHAnsi"/>
          <w:b/>
          <w:bCs/>
          <w:sz w:val="24"/>
          <w:szCs w:val="24"/>
          <w:lang w:eastAsia="ru-RU"/>
        </w:rPr>
        <w:t>Требования к</w:t>
      </w:r>
      <w:r w:rsidR="003815BD" w:rsidRPr="00A0602C">
        <w:rPr>
          <w:rFonts w:asciiTheme="majorHAnsi" w:eastAsia="Times New Roman" w:hAnsiTheme="majorHAnsi" w:cstheme="majorHAnsi"/>
          <w:b/>
          <w:bCs/>
          <w:sz w:val="24"/>
          <w:szCs w:val="24"/>
          <w:lang w:eastAsia="ru-RU"/>
        </w:rPr>
        <w:t xml:space="preserve"> оформлени</w:t>
      </w:r>
      <w:r w:rsidRPr="00A0602C">
        <w:rPr>
          <w:rFonts w:asciiTheme="majorHAnsi" w:eastAsia="Times New Roman" w:hAnsiTheme="majorHAnsi" w:cstheme="majorHAnsi"/>
          <w:b/>
          <w:bCs/>
          <w:sz w:val="24"/>
          <w:szCs w:val="24"/>
          <w:lang w:eastAsia="ru-RU"/>
        </w:rPr>
        <w:t>ю статьи</w:t>
      </w:r>
    </w:p>
    <w:p w14:paraId="2E9B12CA" w14:textId="77777777" w:rsidR="00835FD7" w:rsidRPr="00A0602C" w:rsidRDefault="00835FD7" w:rsidP="00A0602C">
      <w:pPr>
        <w:spacing w:after="0" w:line="240" w:lineRule="auto"/>
        <w:ind w:firstLine="567"/>
        <w:jc w:val="both"/>
        <w:rPr>
          <w:rFonts w:asciiTheme="majorHAnsi" w:eastAsia="Times New Roman" w:hAnsiTheme="majorHAnsi" w:cstheme="majorHAnsi"/>
          <w:sz w:val="24"/>
          <w:szCs w:val="24"/>
          <w:lang w:eastAsia="ru-RU"/>
        </w:rPr>
      </w:pPr>
    </w:p>
    <w:p w14:paraId="0E2CA960" w14:textId="312C44F6" w:rsidR="003D7E9E" w:rsidRPr="00A0602C" w:rsidRDefault="003D7E9E" w:rsidP="00A0602C">
      <w:pPr>
        <w:spacing w:after="0" w:line="240" w:lineRule="auto"/>
        <w:ind w:firstLine="567"/>
        <w:jc w:val="both"/>
        <w:rPr>
          <w:rFonts w:asciiTheme="majorHAnsi" w:eastAsia="Times New Roman" w:hAnsiTheme="majorHAnsi" w:cstheme="majorHAnsi"/>
          <w:sz w:val="24"/>
          <w:szCs w:val="24"/>
          <w:lang w:eastAsia="ru-RU"/>
        </w:rPr>
      </w:pPr>
      <w:r w:rsidRPr="00A0602C">
        <w:rPr>
          <w:rFonts w:asciiTheme="majorHAnsi" w:eastAsia="Times New Roman" w:hAnsiTheme="majorHAnsi" w:cstheme="majorHAnsi"/>
          <w:sz w:val="24"/>
          <w:szCs w:val="24"/>
          <w:lang w:eastAsia="ru-RU"/>
        </w:rPr>
        <w:t>Об</w:t>
      </w:r>
      <w:r w:rsidR="00252B30" w:rsidRPr="00A0602C">
        <w:rPr>
          <w:rFonts w:asciiTheme="majorHAnsi" w:eastAsia="Times New Roman" w:hAnsiTheme="majorHAnsi" w:cstheme="majorHAnsi"/>
          <w:sz w:val="24"/>
          <w:szCs w:val="24"/>
          <w:lang w:eastAsia="ru-RU"/>
        </w:rPr>
        <w:t xml:space="preserve">щий объем </w:t>
      </w:r>
      <w:r w:rsidR="001D71FB" w:rsidRPr="00A0602C">
        <w:rPr>
          <w:rFonts w:asciiTheme="majorHAnsi" w:eastAsia="Times New Roman" w:hAnsiTheme="majorHAnsi" w:cstheme="majorHAnsi"/>
          <w:sz w:val="24"/>
          <w:szCs w:val="24"/>
          <w:lang w:eastAsia="ru-RU"/>
        </w:rPr>
        <w:t xml:space="preserve">статьи (без учета </w:t>
      </w:r>
      <w:r w:rsidR="002D3E09" w:rsidRPr="00A0602C">
        <w:rPr>
          <w:rFonts w:asciiTheme="majorHAnsi" w:eastAsia="Times New Roman" w:hAnsiTheme="majorHAnsi" w:cstheme="majorHAnsi"/>
          <w:sz w:val="24"/>
          <w:szCs w:val="24"/>
          <w:lang w:eastAsia="ru-RU"/>
        </w:rPr>
        <w:t>Б</w:t>
      </w:r>
      <w:r w:rsidR="001D71FB" w:rsidRPr="00A0602C">
        <w:rPr>
          <w:rFonts w:asciiTheme="majorHAnsi" w:eastAsia="Times New Roman" w:hAnsiTheme="majorHAnsi" w:cstheme="majorHAnsi"/>
          <w:sz w:val="24"/>
          <w:szCs w:val="24"/>
          <w:lang w:eastAsia="ru-RU"/>
        </w:rPr>
        <w:t xml:space="preserve">иблиографии) </w:t>
      </w:r>
      <w:r w:rsidRPr="00A0602C">
        <w:rPr>
          <w:rFonts w:asciiTheme="majorHAnsi" w:eastAsia="Times New Roman" w:hAnsiTheme="majorHAnsi" w:cstheme="majorHAnsi"/>
          <w:sz w:val="24"/>
          <w:szCs w:val="24"/>
          <w:lang w:eastAsia="ru-RU"/>
        </w:rPr>
        <w:t xml:space="preserve">– от </w:t>
      </w:r>
      <w:r w:rsidR="009F3F9F">
        <w:rPr>
          <w:rFonts w:asciiTheme="majorHAnsi" w:eastAsia="Times New Roman" w:hAnsiTheme="majorHAnsi" w:cstheme="majorHAnsi"/>
          <w:sz w:val="24"/>
          <w:szCs w:val="24"/>
          <w:lang w:eastAsia="ru-RU"/>
        </w:rPr>
        <w:t>15</w:t>
      </w:r>
      <w:r w:rsidRPr="00A0602C">
        <w:rPr>
          <w:rFonts w:asciiTheme="majorHAnsi" w:eastAsia="Times New Roman" w:hAnsiTheme="majorHAnsi" w:cstheme="majorHAnsi"/>
          <w:sz w:val="24"/>
          <w:szCs w:val="24"/>
          <w:lang w:eastAsia="ru-RU"/>
        </w:rPr>
        <w:t>000 до 40000 знаков (включая пробелы</w:t>
      </w:r>
      <w:r w:rsidR="00725B8F" w:rsidRPr="00A0602C">
        <w:rPr>
          <w:rFonts w:asciiTheme="majorHAnsi" w:eastAsia="Times New Roman" w:hAnsiTheme="majorHAnsi" w:cstheme="majorHAnsi"/>
          <w:sz w:val="24"/>
          <w:szCs w:val="24"/>
          <w:lang w:eastAsia="ru-RU"/>
        </w:rPr>
        <w:t>).</w:t>
      </w:r>
      <w:r w:rsidR="005E73C2">
        <w:rPr>
          <w:rFonts w:asciiTheme="majorHAnsi" w:eastAsia="Times New Roman" w:hAnsiTheme="majorHAnsi" w:cstheme="majorHAnsi"/>
          <w:sz w:val="24"/>
          <w:szCs w:val="24"/>
          <w:lang w:eastAsia="ru-RU"/>
        </w:rPr>
        <w:t xml:space="preserve"> Оригинальность текста статьи – более 80 %.</w:t>
      </w:r>
    </w:p>
    <w:p w14:paraId="626A811E" w14:textId="42C36DBC" w:rsidR="00CB3069" w:rsidRPr="00A0602C" w:rsidRDefault="005F3E5C" w:rsidP="00A0602C">
      <w:pPr>
        <w:spacing w:after="0" w:line="240" w:lineRule="auto"/>
        <w:ind w:firstLine="567"/>
        <w:jc w:val="both"/>
        <w:rPr>
          <w:rFonts w:asciiTheme="majorHAnsi" w:eastAsia="Times New Roman" w:hAnsiTheme="majorHAnsi" w:cstheme="majorHAnsi"/>
          <w:sz w:val="24"/>
          <w:szCs w:val="24"/>
          <w:lang w:eastAsia="ru-RU"/>
        </w:rPr>
      </w:pPr>
      <w:r w:rsidRPr="00A0602C">
        <w:rPr>
          <w:rFonts w:asciiTheme="majorHAnsi" w:eastAsia="Times New Roman" w:hAnsiTheme="majorHAnsi" w:cstheme="majorHAnsi"/>
          <w:sz w:val="24"/>
          <w:szCs w:val="24"/>
          <w:lang w:eastAsia="ru-RU"/>
        </w:rPr>
        <w:t>Размер страницы – А4.</w:t>
      </w:r>
      <w:r w:rsidR="00F37573" w:rsidRPr="00A0602C">
        <w:rPr>
          <w:rFonts w:asciiTheme="majorHAnsi" w:eastAsia="Times New Roman" w:hAnsiTheme="majorHAnsi" w:cstheme="majorHAnsi"/>
          <w:sz w:val="24"/>
          <w:szCs w:val="24"/>
          <w:lang w:eastAsia="ru-RU"/>
        </w:rPr>
        <w:t xml:space="preserve"> </w:t>
      </w:r>
      <w:r w:rsidR="003D7E9E" w:rsidRPr="00A0602C">
        <w:rPr>
          <w:rFonts w:asciiTheme="majorHAnsi" w:eastAsia="Times New Roman" w:hAnsiTheme="majorHAnsi" w:cstheme="majorHAnsi"/>
          <w:sz w:val="24"/>
          <w:szCs w:val="24"/>
          <w:lang w:eastAsia="ru-RU"/>
        </w:rPr>
        <w:t>Поля – 2 см.</w:t>
      </w:r>
      <w:r w:rsidR="00F37573" w:rsidRPr="00A0602C">
        <w:rPr>
          <w:rFonts w:asciiTheme="majorHAnsi" w:eastAsia="Times New Roman" w:hAnsiTheme="majorHAnsi" w:cstheme="majorHAnsi"/>
          <w:sz w:val="24"/>
          <w:szCs w:val="24"/>
          <w:lang w:eastAsia="ru-RU"/>
        </w:rPr>
        <w:t xml:space="preserve"> </w:t>
      </w:r>
      <w:r w:rsidR="00CB3069" w:rsidRPr="00A0602C">
        <w:rPr>
          <w:rFonts w:asciiTheme="majorHAnsi" w:eastAsia="Times New Roman" w:hAnsiTheme="majorHAnsi" w:cstheme="majorHAnsi"/>
          <w:sz w:val="24"/>
          <w:szCs w:val="24"/>
          <w:lang w:eastAsia="ru-RU"/>
        </w:rPr>
        <w:t xml:space="preserve">Шрифт – Times New </w:t>
      </w:r>
      <w:proofErr w:type="spellStart"/>
      <w:r w:rsidR="00CB3069" w:rsidRPr="00A0602C">
        <w:rPr>
          <w:rFonts w:asciiTheme="majorHAnsi" w:eastAsia="Times New Roman" w:hAnsiTheme="majorHAnsi" w:cstheme="majorHAnsi"/>
          <w:sz w:val="24"/>
          <w:szCs w:val="24"/>
          <w:lang w:eastAsia="ru-RU"/>
        </w:rPr>
        <w:t>Roman</w:t>
      </w:r>
      <w:proofErr w:type="spellEnd"/>
      <w:r w:rsidR="001D71FB" w:rsidRPr="00A0602C">
        <w:rPr>
          <w:rFonts w:asciiTheme="majorHAnsi" w:eastAsia="Times New Roman" w:hAnsiTheme="majorHAnsi" w:cstheme="majorHAnsi"/>
          <w:sz w:val="24"/>
          <w:szCs w:val="24"/>
          <w:lang w:eastAsia="ru-RU"/>
        </w:rPr>
        <w:t xml:space="preserve">, кегль </w:t>
      </w:r>
      <w:r w:rsidR="00CB3069" w:rsidRPr="00A0602C">
        <w:rPr>
          <w:rFonts w:asciiTheme="majorHAnsi" w:eastAsia="Times New Roman" w:hAnsiTheme="majorHAnsi" w:cstheme="majorHAnsi"/>
          <w:sz w:val="24"/>
          <w:szCs w:val="24"/>
          <w:lang w:eastAsia="ru-RU"/>
        </w:rPr>
        <w:t xml:space="preserve">– </w:t>
      </w:r>
      <w:r w:rsidR="001D71FB" w:rsidRPr="00A0602C">
        <w:rPr>
          <w:rFonts w:asciiTheme="majorHAnsi" w:eastAsia="Times New Roman" w:hAnsiTheme="majorHAnsi" w:cstheme="majorHAnsi"/>
          <w:sz w:val="24"/>
          <w:szCs w:val="24"/>
          <w:lang w:eastAsia="ru-RU"/>
        </w:rPr>
        <w:t>1</w:t>
      </w:r>
      <w:r w:rsidR="009F3F9F">
        <w:rPr>
          <w:rFonts w:asciiTheme="majorHAnsi" w:eastAsia="Times New Roman" w:hAnsiTheme="majorHAnsi" w:cstheme="majorHAnsi"/>
          <w:sz w:val="24"/>
          <w:szCs w:val="24"/>
          <w:lang w:eastAsia="ru-RU"/>
        </w:rPr>
        <w:t>2-14</w:t>
      </w:r>
      <w:r w:rsidR="00CB3069" w:rsidRPr="00A0602C">
        <w:rPr>
          <w:rFonts w:asciiTheme="majorHAnsi" w:eastAsia="Times New Roman" w:hAnsiTheme="majorHAnsi" w:cstheme="majorHAnsi"/>
          <w:sz w:val="24"/>
          <w:szCs w:val="24"/>
          <w:lang w:eastAsia="ru-RU"/>
        </w:rPr>
        <w:t xml:space="preserve"> (в таблицах и рисунках – 1</w:t>
      </w:r>
      <w:r w:rsidR="001D71FB" w:rsidRPr="00A0602C">
        <w:rPr>
          <w:rFonts w:asciiTheme="majorHAnsi" w:eastAsia="Times New Roman" w:hAnsiTheme="majorHAnsi" w:cstheme="majorHAnsi"/>
          <w:sz w:val="24"/>
          <w:szCs w:val="24"/>
          <w:lang w:eastAsia="ru-RU"/>
        </w:rPr>
        <w:t>0</w:t>
      </w:r>
      <w:r w:rsidR="009F3F9F">
        <w:rPr>
          <w:rFonts w:asciiTheme="majorHAnsi" w:eastAsia="Times New Roman" w:hAnsiTheme="majorHAnsi" w:cstheme="majorHAnsi"/>
          <w:sz w:val="24"/>
          <w:szCs w:val="24"/>
          <w:lang w:eastAsia="ru-RU"/>
        </w:rPr>
        <w:t>-12</w:t>
      </w:r>
      <w:r w:rsidR="00CB3069" w:rsidRPr="00A0602C">
        <w:rPr>
          <w:rFonts w:asciiTheme="majorHAnsi" w:eastAsia="Times New Roman" w:hAnsiTheme="majorHAnsi" w:cstheme="majorHAnsi"/>
          <w:sz w:val="24"/>
          <w:szCs w:val="24"/>
          <w:lang w:eastAsia="ru-RU"/>
        </w:rPr>
        <w:t>).</w:t>
      </w:r>
      <w:r w:rsidR="00F37573" w:rsidRPr="00A0602C">
        <w:rPr>
          <w:rFonts w:asciiTheme="majorHAnsi" w:eastAsia="Times New Roman" w:hAnsiTheme="majorHAnsi" w:cstheme="majorHAnsi"/>
          <w:sz w:val="24"/>
          <w:szCs w:val="24"/>
          <w:lang w:eastAsia="ru-RU"/>
        </w:rPr>
        <w:t xml:space="preserve"> </w:t>
      </w:r>
      <w:r w:rsidR="00CB3069" w:rsidRPr="00A0602C">
        <w:rPr>
          <w:rFonts w:asciiTheme="majorHAnsi" w:eastAsia="Times New Roman" w:hAnsiTheme="majorHAnsi" w:cstheme="majorHAnsi"/>
          <w:sz w:val="24"/>
          <w:szCs w:val="24"/>
          <w:lang w:eastAsia="ru-RU"/>
        </w:rPr>
        <w:t>Междустрочный интервал – 1,</w:t>
      </w:r>
      <w:r w:rsidR="009F3F9F">
        <w:rPr>
          <w:rFonts w:asciiTheme="majorHAnsi" w:eastAsia="Times New Roman" w:hAnsiTheme="majorHAnsi" w:cstheme="majorHAnsi"/>
          <w:sz w:val="24"/>
          <w:szCs w:val="24"/>
          <w:lang w:eastAsia="ru-RU"/>
        </w:rPr>
        <w:t>1</w:t>
      </w:r>
      <w:r w:rsidR="00CB3069" w:rsidRPr="00A0602C">
        <w:rPr>
          <w:rFonts w:asciiTheme="majorHAnsi" w:eastAsia="Times New Roman" w:hAnsiTheme="majorHAnsi" w:cstheme="majorHAnsi"/>
          <w:sz w:val="24"/>
          <w:szCs w:val="24"/>
          <w:lang w:eastAsia="ru-RU"/>
        </w:rPr>
        <w:t>.</w:t>
      </w:r>
      <w:r w:rsidR="00F37573" w:rsidRPr="00A0602C">
        <w:rPr>
          <w:rFonts w:asciiTheme="majorHAnsi" w:eastAsia="Times New Roman" w:hAnsiTheme="majorHAnsi" w:cstheme="majorHAnsi"/>
          <w:sz w:val="24"/>
          <w:szCs w:val="24"/>
          <w:lang w:eastAsia="ru-RU"/>
        </w:rPr>
        <w:t xml:space="preserve"> </w:t>
      </w:r>
      <w:r w:rsidR="00CB3069" w:rsidRPr="00A0602C">
        <w:rPr>
          <w:rFonts w:asciiTheme="majorHAnsi" w:eastAsia="Times New Roman" w:hAnsiTheme="majorHAnsi" w:cstheme="majorHAnsi"/>
          <w:sz w:val="24"/>
          <w:szCs w:val="24"/>
          <w:lang w:eastAsia="ru-RU"/>
        </w:rPr>
        <w:t>Абзацный отступ – 0,5 см.</w:t>
      </w:r>
    </w:p>
    <w:p w14:paraId="2AE85369" w14:textId="77777777" w:rsidR="003D7E9E" w:rsidRPr="00A0602C" w:rsidRDefault="002A29D4" w:rsidP="00A0602C">
      <w:pPr>
        <w:spacing w:after="0" w:line="240" w:lineRule="auto"/>
        <w:ind w:firstLine="567"/>
        <w:jc w:val="both"/>
        <w:rPr>
          <w:rFonts w:asciiTheme="majorHAnsi" w:eastAsia="Times New Roman" w:hAnsiTheme="majorHAnsi" w:cstheme="majorHAnsi"/>
          <w:sz w:val="24"/>
          <w:szCs w:val="24"/>
          <w:lang w:eastAsia="ru-RU"/>
        </w:rPr>
      </w:pPr>
      <w:r w:rsidRPr="00A0602C">
        <w:rPr>
          <w:rFonts w:asciiTheme="majorHAnsi" w:eastAsia="Times New Roman" w:hAnsiTheme="majorHAnsi" w:cstheme="majorHAnsi"/>
          <w:sz w:val="24"/>
          <w:szCs w:val="24"/>
          <w:lang w:eastAsia="ru-RU"/>
        </w:rPr>
        <w:t>Рисунки</w:t>
      </w:r>
      <w:r w:rsidR="003D7E9E" w:rsidRPr="00A0602C">
        <w:rPr>
          <w:rFonts w:asciiTheme="majorHAnsi" w:eastAsia="Times New Roman" w:hAnsiTheme="majorHAnsi" w:cstheme="majorHAnsi"/>
          <w:sz w:val="24"/>
          <w:szCs w:val="24"/>
          <w:lang w:eastAsia="ru-RU"/>
        </w:rPr>
        <w:t xml:space="preserve"> </w:t>
      </w:r>
      <w:r w:rsidR="001D71FB" w:rsidRPr="00A0602C">
        <w:rPr>
          <w:rFonts w:asciiTheme="majorHAnsi" w:eastAsia="Times New Roman" w:hAnsiTheme="majorHAnsi" w:cstheme="majorHAnsi"/>
          <w:sz w:val="24"/>
          <w:szCs w:val="24"/>
          <w:lang w:eastAsia="ru-RU"/>
        </w:rPr>
        <w:t xml:space="preserve">(желательно цветные), созданные в едином стиле графического исполнения средствами </w:t>
      </w:r>
      <w:r w:rsidR="003D7E9E" w:rsidRPr="00A0602C">
        <w:rPr>
          <w:rFonts w:asciiTheme="majorHAnsi" w:eastAsia="Times New Roman" w:hAnsiTheme="majorHAnsi" w:cstheme="majorHAnsi"/>
          <w:sz w:val="24"/>
          <w:szCs w:val="24"/>
          <w:lang w:eastAsia="ru-RU"/>
        </w:rPr>
        <w:t xml:space="preserve">Microsoft </w:t>
      </w:r>
      <w:r w:rsidR="001D71FB" w:rsidRPr="00A0602C">
        <w:rPr>
          <w:rFonts w:asciiTheme="majorHAnsi" w:eastAsia="Times New Roman" w:hAnsiTheme="majorHAnsi" w:cstheme="majorHAnsi"/>
          <w:sz w:val="24"/>
          <w:szCs w:val="24"/>
          <w:lang w:val="en-US" w:eastAsia="ru-RU"/>
        </w:rPr>
        <w:t>Office</w:t>
      </w:r>
      <w:r w:rsidR="00725B8F" w:rsidRPr="00A0602C">
        <w:rPr>
          <w:rFonts w:asciiTheme="majorHAnsi" w:eastAsia="Times New Roman" w:hAnsiTheme="majorHAnsi" w:cstheme="majorHAnsi"/>
          <w:sz w:val="24"/>
          <w:szCs w:val="24"/>
          <w:lang w:eastAsia="ru-RU"/>
        </w:rPr>
        <w:t xml:space="preserve">, </w:t>
      </w:r>
      <w:r w:rsidR="00725B8F" w:rsidRPr="00A0602C">
        <w:rPr>
          <w:rFonts w:asciiTheme="majorHAnsi" w:eastAsia="Times New Roman" w:hAnsiTheme="majorHAnsi" w:cstheme="majorHAnsi"/>
          <w:sz w:val="24"/>
          <w:szCs w:val="24"/>
          <w:lang w:val="en-US" w:eastAsia="ru-RU"/>
        </w:rPr>
        <w:t>Corel</w:t>
      </w:r>
      <w:r w:rsidR="00725B8F" w:rsidRPr="00A0602C">
        <w:rPr>
          <w:rFonts w:asciiTheme="majorHAnsi" w:eastAsia="Times New Roman" w:hAnsiTheme="majorHAnsi" w:cstheme="majorHAnsi"/>
          <w:sz w:val="24"/>
          <w:szCs w:val="24"/>
          <w:lang w:eastAsia="ru-RU"/>
        </w:rPr>
        <w:t xml:space="preserve"> </w:t>
      </w:r>
      <w:r w:rsidR="00725B8F" w:rsidRPr="00A0602C">
        <w:rPr>
          <w:rFonts w:asciiTheme="majorHAnsi" w:eastAsia="Times New Roman" w:hAnsiTheme="majorHAnsi" w:cstheme="majorHAnsi"/>
          <w:sz w:val="24"/>
          <w:szCs w:val="24"/>
          <w:lang w:val="en-US" w:eastAsia="ru-RU"/>
        </w:rPr>
        <w:t>Draw</w:t>
      </w:r>
      <w:r w:rsidR="001D71FB" w:rsidRPr="00A0602C">
        <w:rPr>
          <w:rFonts w:asciiTheme="majorHAnsi" w:eastAsia="Times New Roman" w:hAnsiTheme="majorHAnsi" w:cstheme="majorHAnsi"/>
          <w:sz w:val="24"/>
          <w:szCs w:val="24"/>
          <w:lang w:eastAsia="ru-RU"/>
        </w:rPr>
        <w:t xml:space="preserve">, </w:t>
      </w:r>
      <w:r w:rsidR="003D7E9E" w:rsidRPr="00A0602C">
        <w:rPr>
          <w:rFonts w:asciiTheme="majorHAnsi" w:eastAsia="Times New Roman" w:hAnsiTheme="majorHAnsi" w:cstheme="majorHAnsi"/>
          <w:sz w:val="24"/>
          <w:szCs w:val="24"/>
          <w:lang w:eastAsia="ru-RU"/>
        </w:rPr>
        <w:t xml:space="preserve">должны допускать </w:t>
      </w:r>
      <w:r w:rsidR="00725B8F" w:rsidRPr="00A0602C">
        <w:rPr>
          <w:rFonts w:asciiTheme="majorHAnsi" w:eastAsia="Times New Roman" w:hAnsiTheme="majorHAnsi" w:cstheme="majorHAnsi"/>
          <w:sz w:val="24"/>
          <w:szCs w:val="24"/>
          <w:lang w:eastAsia="ru-RU"/>
        </w:rPr>
        <w:t xml:space="preserve">возможность </w:t>
      </w:r>
      <w:r w:rsidR="003D7E9E" w:rsidRPr="00A0602C">
        <w:rPr>
          <w:rFonts w:asciiTheme="majorHAnsi" w:eastAsia="Times New Roman" w:hAnsiTheme="majorHAnsi" w:cstheme="majorHAnsi"/>
          <w:sz w:val="24"/>
          <w:szCs w:val="24"/>
          <w:lang w:eastAsia="ru-RU"/>
        </w:rPr>
        <w:t>редактировани</w:t>
      </w:r>
      <w:r w:rsidR="001D71FB" w:rsidRPr="00A0602C">
        <w:rPr>
          <w:rFonts w:asciiTheme="majorHAnsi" w:eastAsia="Times New Roman" w:hAnsiTheme="majorHAnsi" w:cstheme="majorHAnsi"/>
          <w:sz w:val="24"/>
          <w:szCs w:val="24"/>
          <w:lang w:eastAsia="ru-RU"/>
        </w:rPr>
        <w:t>я</w:t>
      </w:r>
      <w:r w:rsidR="003D7E9E" w:rsidRPr="00A0602C">
        <w:rPr>
          <w:rFonts w:asciiTheme="majorHAnsi" w:eastAsia="Times New Roman" w:hAnsiTheme="majorHAnsi" w:cstheme="majorHAnsi"/>
          <w:sz w:val="24"/>
          <w:szCs w:val="24"/>
          <w:lang w:eastAsia="ru-RU"/>
        </w:rPr>
        <w:t>.</w:t>
      </w:r>
      <w:r w:rsidR="002D3E09" w:rsidRPr="00A0602C">
        <w:rPr>
          <w:rFonts w:asciiTheme="majorHAnsi" w:eastAsia="Times New Roman" w:hAnsiTheme="majorHAnsi" w:cstheme="majorHAnsi"/>
          <w:sz w:val="24"/>
          <w:szCs w:val="24"/>
          <w:lang w:eastAsia="ru-RU"/>
        </w:rPr>
        <w:t xml:space="preserve"> </w:t>
      </w:r>
      <w:r w:rsidR="003D7E9E" w:rsidRPr="00A0602C">
        <w:rPr>
          <w:rFonts w:asciiTheme="majorHAnsi" w:eastAsia="Times New Roman" w:hAnsiTheme="majorHAnsi" w:cstheme="majorHAnsi"/>
          <w:sz w:val="24"/>
          <w:szCs w:val="24"/>
          <w:lang w:eastAsia="ru-RU"/>
        </w:rPr>
        <w:t>Названия рисунков и таблиц оформляются на русском и английском языках</w:t>
      </w:r>
      <w:r w:rsidR="002D3E09" w:rsidRPr="00A0602C">
        <w:rPr>
          <w:rFonts w:asciiTheme="majorHAnsi" w:eastAsia="Times New Roman" w:hAnsiTheme="majorHAnsi" w:cstheme="majorHAnsi"/>
          <w:sz w:val="24"/>
          <w:szCs w:val="24"/>
          <w:lang w:eastAsia="ru-RU"/>
        </w:rPr>
        <w:t xml:space="preserve"> (</w:t>
      </w:r>
      <w:r w:rsidRPr="00A0602C">
        <w:rPr>
          <w:rFonts w:asciiTheme="majorHAnsi" w:eastAsia="Times New Roman" w:hAnsiTheme="majorHAnsi" w:cstheme="majorHAnsi"/>
          <w:sz w:val="24"/>
          <w:szCs w:val="24"/>
          <w:lang w:eastAsia="ru-RU"/>
        </w:rPr>
        <w:t>и</w:t>
      </w:r>
      <w:r w:rsidR="002D3E09" w:rsidRPr="00A0602C">
        <w:rPr>
          <w:rFonts w:asciiTheme="majorHAnsi" w:eastAsia="Times New Roman" w:hAnsiTheme="majorHAnsi" w:cstheme="majorHAnsi"/>
          <w:sz w:val="24"/>
          <w:szCs w:val="24"/>
          <w:lang w:eastAsia="ru-RU"/>
        </w:rPr>
        <w:t>спользование автоматических переводчиков не допускается)</w:t>
      </w:r>
      <w:r w:rsidR="003D7E9E" w:rsidRPr="00A0602C">
        <w:rPr>
          <w:rFonts w:asciiTheme="majorHAnsi" w:eastAsia="Times New Roman" w:hAnsiTheme="majorHAnsi" w:cstheme="majorHAnsi"/>
          <w:sz w:val="24"/>
          <w:szCs w:val="24"/>
          <w:lang w:eastAsia="ru-RU"/>
        </w:rPr>
        <w:t xml:space="preserve">. </w:t>
      </w:r>
      <w:r w:rsidR="0004513A" w:rsidRPr="00A0602C">
        <w:rPr>
          <w:rFonts w:asciiTheme="majorHAnsi" w:eastAsia="Times New Roman" w:hAnsiTheme="majorHAnsi" w:cstheme="majorHAnsi"/>
          <w:sz w:val="24"/>
          <w:szCs w:val="24"/>
          <w:lang w:eastAsia="ru-RU"/>
        </w:rPr>
        <w:t>На все рисунки и таблицы должны быть ссылки в тексте статьи.</w:t>
      </w:r>
    </w:p>
    <w:p w14:paraId="2DD4B21F" w14:textId="77777777" w:rsidR="002D3E09" w:rsidRPr="00A0602C" w:rsidRDefault="002D3E09" w:rsidP="00A0602C">
      <w:pPr>
        <w:spacing w:after="0" w:line="240" w:lineRule="auto"/>
        <w:ind w:firstLine="567"/>
        <w:jc w:val="both"/>
        <w:rPr>
          <w:rFonts w:asciiTheme="majorHAnsi" w:eastAsia="Times New Roman" w:hAnsiTheme="majorHAnsi" w:cstheme="majorHAnsi"/>
          <w:sz w:val="24"/>
          <w:szCs w:val="24"/>
          <w:lang w:eastAsia="ru-RU"/>
        </w:rPr>
      </w:pPr>
      <w:r w:rsidRPr="00A0602C">
        <w:rPr>
          <w:rFonts w:asciiTheme="majorHAnsi" w:eastAsia="Times New Roman" w:hAnsiTheme="majorHAnsi" w:cstheme="majorHAnsi"/>
          <w:sz w:val="24"/>
          <w:szCs w:val="24"/>
          <w:lang w:eastAsia="ru-RU"/>
        </w:rPr>
        <w:t xml:space="preserve">Формулы набираются в Microsoft </w:t>
      </w:r>
      <w:proofErr w:type="spellStart"/>
      <w:r w:rsidRPr="00A0602C">
        <w:rPr>
          <w:rFonts w:asciiTheme="majorHAnsi" w:eastAsia="Times New Roman" w:hAnsiTheme="majorHAnsi" w:cstheme="majorHAnsi"/>
          <w:sz w:val="24"/>
          <w:szCs w:val="24"/>
          <w:lang w:eastAsia="ru-RU"/>
        </w:rPr>
        <w:t>Equation</w:t>
      </w:r>
      <w:proofErr w:type="spellEnd"/>
      <w:r w:rsidRPr="00A0602C">
        <w:rPr>
          <w:rFonts w:asciiTheme="majorHAnsi" w:eastAsia="Times New Roman" w:hAnsiTheme="majorHAnsi" w:cstheme="majorHAnsi"/>
          <w:sz w:val="24"/>
          <w:szCs w:val="24"/>
          <w:lang w:eastAsia="ru-RU"/>
        </w:rPr>
        <w:t xml:space="preserve"> 3.0 или </w:t>
      </w:r>
      <w:proofErr w:type="spellStart"/>
      <w:r w:rsidRPr="00A0602C">
        <w:rPr>
          <w:rFonts w:asciiTheme="majorHAnsi" w:eastAsia="Times New Roman" w:hAnsiTheme="majorHAnsi" w:cstheme="majorHAnsi"/>
          <w:sz w:val="24"/>
          <w:szCs w:val="24"/>
          <w:lang w:eastAsia="ru-RU"/>
        </w:rPr>
        <w:t>Math</w:t>
      </w:r>
      <w:proofErr w:type="spellEnd"/>
      <w:r w:rsidRPr="00A0602C">
        <w:rPr>
          <w:rFonts w:asciiTheme="majorHAnsi" w:eastAsia="Times New Roman" w:hAnsiTheme="majorHAnsi" w:cstheme="majorHAnsi"/>
          <w:sz w:val="24"/>
          <w:szCs w:val="24"/>
          <w:lang w:eastAsia="ru-RU"/>
        </w:rPr>
        <w:t xml:space="preserve"> Type 6 целиком (набор формул из составных частей не допускается</w:t>
      </w:r>
      <w:r w:rsidR="002A29D4" w:rsidRPr="00A0602C">
        <w:rPr>
          <w:rFonts w:asciiTheme="majorHAnsi" w:eastAsia="Times New Roman" w:hAnsiTheme="majorHAnsi" w:cstheme="majorHAnsi"/>
          <w:sz w:val="24"/>
          <w:szCs w:val="24"/>
          <w:lang w:eastAsia="ru-RU"/>
        </w:rPr>
        <w:t>)</w:t>
      </w:r>
      <w:r w:rsidRPr="00A0602C">
        <w:rPr>
          <w:rFonts w:asciiTheme="majorHAnsi" w:eastAsia="Times New Roman" w:hAnsiTheme="majorHAnsi" w:cstheme="majorHAnsi"/>
          <w:sz w:val="24"/>
          <w:szCs w:val="24"/>
          <w:lang w:eastAsia="ru-RU"/>
        </w:rPr>
        <w:t>. Формулы нумеруются в круглых скобках</w:t>
      </w:r>
      <w:r w:rsidR="002A29D4" w:rsidRPr="00A0602C">
        <w:rPr>
          <w:rFonts w:asciiTheme="majorHAnsi" w:eastAsia="Times New Roman" w:hAnsiTheme="majorHAnsi" w:cstheme="majorHAnsi"/>
          <w:sz w:val="24"/>
          <w:szCs w:val="24"/>
          <w:lang w:eastAsia="ru-RU"/>
        </w:rPr>
        <w:t>, на них должн</w:t>
      </w:r>
      <w:r w:rsidR="0004513A" w:rsidRPr="00A0602C">
        <w:rPr>
          <w:rFonts w:asciiTheme="majorHAnsi" w:eastAsia="Times New Roman" w:hAnsiTheme="majorHAnsi" w:cstheme="majorHAnsi"/>
          <w:sz w:val="24"/>
          <w:szCs w:val="24"/>
          <w:lang w:eastAsia="ru-RU"/>
        </w:rPr>
        <w:t>ы</w:t>
      </w:r>
      <w:r w:rsidR="002A29D4" w:rsidRPr="00A0602C">
        <w:rPr>
          <w:rFonts w:asciiTheme="majorHAnsi" w:eastAsia="Times New Roman" w:hAnsiTheme="majorHAnsi" w:cstheme="majorHAnsi"/>
          <w:sz w:val="24"/>
          <w:szCs w:val="24"/>
          <w:lang w:eastAsia="ru-RU"/>
        </w:rPr>
        <w:t xml:space="preserve"> быть ссылк</w:t>
      </w:r>
      <w:r w:rsidR="0004513A" w:rsidRPr="00A0602C">
        <w:rPr>
          <w:rFonts w:asciiTheme="majorHAnsi" w:eastAsia="Times New Roman" w:hAnsiTheme="majorHAnsi" w:cstheme="majorHAnsi"/>
          <w:sz w:val="24"/>
          <w:szCs w:val="24"/>
          <w:lang w:eastAsia="ru-RU"/>
        </w:rPr>
        <w:t>и</w:t>
      </w:r>
      <w:r w:rsidR="002A29D4" w:rsidRPr="00A0602C">
        <w:rPr>
          <w:rFonts w:asciiTheme="majorHAnsi" w:eastAsia="Times New Roman" w:hAnsiTheme="majorHAnsi" w:cstheme="majorHAnsi"/>
          <w:sz w:val="24"/>
          <w:szCs w:val="24"/>
          <w:lang w:eastAsia="ru-RU"/>
        </w:rPr>
        <w:t xml:space="preserve"> в тексте статьи</w:t>
      </w:r>
      <w:r w:rsidRPr="00A0602C">
        <w:rPr>
          <w:rFonts w:asciiTheme="majorHAnsi" w:eastAsia="Times New Roman" w:hAnsiTheme="majorHAnsi" w:cstheme="majorHAnsi"/>
          <w:sz w:val="24"/>
          <w:szCs w:val="24"/>
          <w:lang w:eastAsia="ru-RU"/>
        </w:rPr>
        <w:t>.</w:t>
      </w:r>
    </w:p>
    <w:p w14:paraId="57850096" w14:textId="77777777" w:rsidR="00252B30" w:rsidRPr="00A0602C" w:rsidRDefault="00252B30" w:rsidP="00A0602C">
      <w:pPr>
        <w:pStyle w:val="a3"/>
        <w:spacing w:before="0" w:beforeAutospacing="0" w:after="0" w:afterAutospacing="0"/>
        <w:ind w:firstLine="567"/>
        <w:jc w:val="both"/>
        <w:rPr>
          <w:rFonts w:asciiTheme="majorHAnsi" w:hAnsiTheme="majorHAnsi" w:cstheme="majorHAnsi"/>
        </w:rPr>
      </w:pPr>
      <w:r w:rsidRPr="00A0602C">
        <w:rPr>
          <w:rStyle w:val="a8"/>
          <w:rFonts w:asciiTheme="majorHAnsi" w:hAnsiTheme="majorHAnsi" w:cstheme="majorHAnsi"/>
          <w:b w:val="0"/>
          <w:bCs w:val="0"/>
        </w:rPr>
        <w:t>Примечания</w:t>
      </w:r>
      <w:r w:rsidRPr="00A0602C">
        <w:rPr>
          <w:rFonts w:asciiTheme="majorHAnsi" w:hAnsiTheme="majorHAnsi" w:cstheme="majorHAnsi"/>
        </w:rPr>
        <w:t xml:space="preserve"> оформляются в виде постраничных сносок. Нумерация сносок </w:t>
      </w:r>
      <w:r w:rsidR="00752DE3" w:rsidRPr="00A0602C">
        <w:rPr>
          <w:rFonts w:asciiTheme="majorHAnsi" w:hAnsiTheme="majorHAnsi" w:cstheme="majorHAnsi"/>
        </w:rPr>
        <w:t>постраничная</w:t>
      </w:r>
      <w:r w:rsidRPr="00A0602C">
        <w:rPr>
          <w:rFonts w:asciiTheme="majorHAnsi" w:hAnsiTheme="majorHAnsi" w:cstheme="majorHAnsi"/>
        </w:rPr>
        <w:t>.</w:t>
      </w:r>
    </w:p>
    <w:p w14:paraId="24745F1F" w14:textId="77777777" w:rsidR="003D7E9E" w:rsidRPr="00A0602C" w:rsidRDefault="003D7E9E" w:rsidP="00A0602C">
      <w:pPr>
        <w:spacing w:after="0" w:line="240" w:lineRule="auto"/>
        <w:ind w:firstLine="567"/>
        <w:jc w:val="both"/>
        <w:rPr>
          <w:rFonts w:asciiTheme="majorHAnsi" w:eastAsia="Times New Roman" w:hAnsiTheme="majorHAnsi" w:cstheme="majorHAnsi"/>
          <w:sz w:val="24"/>
          <w:szCs w:val="24"/>
          <w:lang w:eastAsia="ru-RU"/>
        </w:rPr>
      </w:pPr>
    </w:p>
    <w:p w14:paraId="1F71FFEE" w14:textId="77777777" w:rsidR="00835FD7" w:rsidRPr="00A0602C" w:rsidRDefault="00835FD7" w:rsidP="00A0602C">
      <w:pPr>
        <w:spacing w:after="0" w:line="240" w:lineRule="auto"/>
        <w:ind w:firstLine="567"/>
        <w:jc w:val="both"/>
        <w:rPr>
          <w:rFonts w:asciiTheme="majorHAnsi" w:eastAsia="Times New Roman" w:hAnsiTheme="majorHAnsi" w:cstheme="majorHAnsi"/>
          <w:b/>
          <w:bCs/>
          <w:sz w:val="24"/>
          <w:szCs w:val="24"/>
          <w:lang w:eastAsia="ru-RU"/>
        </w:rPr>
      </w:pPr>
    </w:p>
    <w:p w14:paraId="737414DD" w14:textId="77777777" w:rsidR="00A2687E" w:rsidRPr="002F7354" w:rsidRDefault="00A2687E" w:rsidP="00A0602C">
      <w:pPr>
        <w:spacing w:after="0" w:line="240" w:lineRule="auto"/>
        <w:ind w:firstLine="567"/>
        <w:jc w:val="both"/>
        <w:rPr>
          <w:rFonts w:asciiTheme="majorHAnsi" w:eastAsia="Times New Roman" w:hAnsiTheme="majorHAnsi" w:cstheme="majorHAnsi"/>
          <w:b/>
          <w:bCs/>
          <w:sz w:val="24"/>
          <w:szCs w:val="24"/>
          <w:lang w:eastAsia="ru-RU"/>
        </w:rPr>
      </w:pPr>
      <w:r w:rsidRPr="002F7354">
        <w:rPr>
          <w:rFonts w:asciiTheme="majorHAnsi" w:hAnsiTheme="majorHAnsi" w:cstheme="majorHAnsi"/>
          <w:b/>
          <w:bCs/>
          <w:sz w:val="24"/>
          <w:szCs w:val="24"/>
        </w:rPr>
        <w:t>Статьи, направляемые в Журнал, должны иметь строгую структуру.</w:t>
      </w:r>
    </w:p>
    <w:p w14:paraId="47516675" w14:textId="77777777" w:rsidR="00A2687E" w:rsidRPr="00A0602C" w:rsidRDefault="00A2687E" w:rsidP="00A0602C">
      <w:pPr>
        <w:spacing w:after="0" w:line="240" w:lineRule="auto"/>
        <w:ind w:firstLine="567"/>
        <w:jc w:val="both"/>
        <w:rPr>
          <w:rFonts w:asciiTheme="majorHAnsi" w:eastAsia="Times New Roman" w:hAnsiTheme="majorHAnsi" w:cstheme="majorHAnsi"/>
          <w:b/>
          <w:bCs/>
          <w:sz w:val="24"/>
          <w:szCs w:val="24"/>
          <w:lang w:eastAsia="ru-RU"/>
        </w:rPr>
      </w:pPr>
    </w:p>
    <w:p w14:paraId="18D4803B" w14:textId="77777777" w:rsidR="00A2687E" w:rsidRPr="00A0602C" w:rsidRDefault="00587422" w:rsidP="00A0602C">
      <w:pPr>
        <w:spacing w:after="0" w:line="240" w:lineRule="auto"/>
        <w:ind w:firstLine="567"/>
        <w:jc w:val="both"/>
        <w:rPr>
          <w:rFonts w:asciiTheme="majorHAnsi" w:hAnsiTheme="majorHAnsi" w:cstheme="majorHAnsi"/>
          <w:sz w:val="24"/>
          <w:szCs w:val="24"/>
        </w:rPr>
      </w:pPr>
      <w:r w:rsidRPr="00A0602C">
        <w:rPr>
          <w:rFonts w:asciiTheme="majorHAnsi" w:hAnsiTheme="majorHAnsi" w:cstheme="majorHAnsi"/>
          <w:sz w:val="24"/>
          <w:szCs w:val="24"/>
        </w:rPr>
        <w:t xml:space="preserve">1. </w:t>
      </w:r>
      <w:r w:rsidR="00A2687E" w:rsidRPr="00A0602C">
        <w:rPr>
          <w:rFonts w:asciiTheme="majorHAnsi" w:hAnsiTheme="majorHAnsi" w:cstheme="majorHAnsi"/>
          <w:sz w:val="24"/>
          <w:szCs w:val="24"/>
        </w:rPr>
        <w:t>В левом верхнем углу указывается:</w:t>
      </w:r>
    </w:p>
    <w:p w14:paraId="2B48163A" w14:textId="77777777" w:rsidR="00A2687E" w:rsidRPr="00A0602C" w:rsidRDefault="00A2687E" w:rsidP="00A0602C">
      <w:pPr>
        <w:pStyle w:val="a5"/>
        <w:numPr>
          <w:ilvl w:val="0"/>
          <w:numId w:val="10"/>
        </w:numPr>
        <w:tabs>
          <w:tab w:val="left" w:pos="851"/>
        </w:tabs>
        <w:spacing w:after="0" w:line="240" w:lineRule="auto"/>
        <w:ind w:left="0" w:firstLine="567"/>
        <w:jc w:val="both"/>
        <w:rPr>
          <w:rFonts w:asciiTheme="majorHAnsi" w:hAnsiTheme="majorHAnsi" w:cstheme="majorHAnsi"/>
          <w:sz w:val="24"/>
          <w:szCs w:val="24"/>
        </w:rPr>
      </w:pPr>
      <w:r w:rsidRPr="00A0602C">
        <w:rPr>
          <w:rFonts w:asciiTheme="majorHAnsi" w:hAnsiTheme="majorHAnsi" w:cstheme="majorHAnsi"/>
          <w:b/>
          <w:bCs/>
          <w:sz w:val="24"/>
          <w:szCs w:val="24"/>
        </w:rPr>
        <w:t>тип рукописи</w:t>
      </w:r>
      <w:r w:rsidRPr="00A0602C">
        <w:rPr>
          <w:rFonts w:asciiTheme="majorHAnsi" w:hAnsiTheme="majorHAnsi" w:cstheme="majorHAnsi"/>
          <w:sz w:val="24"/>
          <w:szCs w:val="24"/>
        </w:rPr>
        <w:t xml:space="preserve"> (научная статья, обзорная статья, рецензия)</w:t>
      </w:r>
    </w:p>
    <w:p w14:paraId="07896ACB" w14:textId="2245E25E" w:rsidR="00A2687E" w:rsidRPr="00A0602C" w:rsidRDefault="00A2687E" w:rsidP="00A0602C">
      <w:pPr>
        <w:pStyle w:val="a5"/>
        <w:numPr>
          <w:ilvl w:val="0"/>
          <w:numId w:val="10"/>
        </w:numPr>
        <w:tabs>
          <w:tab w:val="left" w:pos="851"/>
        </w:tabs>
        <w:spacing w:after="0" w:line="240" w:lineRule="auto"/>
        <w:ind w:left="0" w:firstLine="567"/>
        <w:jc w:val="both"/>
        <w:rPr>
          <w:rFonts w:asciiTheme="majorHAnsi" w:eastAsia="Times New Roman" w:hAnsiTheme="majorHAnsi" w:cstheme="majorHAnsi"/>
          <w:b/>
          <w:bCs/>
          <w:sz w:val="24"/>
          <w:szCs w:val="24"/>
          <w:lang w:eastAsia="ru-RU"/>
        </w:rPr>
      </w:pPr>
      <w:r w:rsidRPr="00A0602C">
        <w:rPr>
          <w:rFonts w:asciiTheme="majorHAnsi" w:eastAsia="Times New Roman" w:hAnsiTheme="majorHAnsi" w:cstheme="majorHAnsi"/>
          <w:b/>
          <w:bCs/>
          <w:sz w:val="24"/>
          <w:szCs w:val="24"/>
          <w:lang w:eastAsia="ru-RU"/>
        </w:rPr>
        <w:t xml:space="preserve">область исследований </w:t>
      </w:r>
      <w:r w:rsidRPr="00A0602C">
        <w:rPr>
          <w:rFonts w:asciiTheme="majorHAnsi" w:eastAsia="Times New Roman" w:hAnsiTheme="majorHAnsi" w:cstheme="majorHAnsi"/>
          <w:sz w:val="24"/>
          <w:szCs w:val="24"/>
          <w:lang w:eastAsia="ru-RU"/>
        </w:rPr>
        <w:t>(</w:t>
      </w:r>
      <w:r w:rsidR="00515057" w:rsidRPr="00C851DA">
        <w:t>5.2.1  - Экономическая теория, 5.2.2 - Математические, статистические и инструментальные методы в экономике, 5.2.3 - Региональная и отраслевая экономика, 5.2.4 – Финансы, 5.2.5  - Мировая экономика, 5.2.6 – Менеджмент, 5.2.7 - Государственное и муниципальное управление, 5.5.3 - Государственное управление и отраслевые политики</w:t>
      </w:r>
      <w:r w:rsidRPr="00A0602C">
        <w:rPr>
          <w:rFonts w:asciiTheme="majorHAnsi" w:eastAsia="Times New Roman" w:hAnsiTheme="majorHAnsi" w:cstheme="majorHAnsi"/>
          <w:sz w:val="24"/>
          <w:szCs w:val="24"/>
          <w:lang w:eastAsia="ru-RU"/>
        </w:rPr>
        <w:t>)</w:t>
      </w:r>
    </w:p>
    <w:p w14:paraId="3DD2984E" w14:textId="77777777" w:rsidR="00A2687E" w:rsidRPr="00A0602C" w:rsidRDefault="00A2687E" w:rsidP="00A0602C">
      <w:pPr>
        <w:pStyle w:val="a5"/>
        <w:numPr>
          <w:ilvl w:val="0"/>
          <w:numId w:val="10"/>
        </w:numPr>
        <w:tabs>
          <w:tab w:val="left" w:pos="851"/>
        </w:tabs>
        <w:spacing w:after="0" w:line="240" w:lineRule="auto"/>
        <w:ind w:left="0" w:firstLine="567"/>
        <w:jc w:val="both"/>
        <w:rPr>
          <w:rFonts w:asciiTheme="majorHAnsi" w:hAnsiTheme="majorHAnsi" w:cstheme="majorHAnsi"/>
          <w:sz w:val="24"/>
          <w:szCs w:val="24"/>
        </w:rPr>
      </w:pPr>
      <w:r w:rsidRPr="00A0602C">
        <w:rPr>
          <w:rFonts w:asciiTheme="majorHAnsi" w:hAnsiTheme="majorHAnsi" w:cstheme="majorHAnsi"/>
          <w:b/>
          <w:bCs/>
          <w:sz w:val="24"/>
          <w:szCs w:val="24"/>
        </w:rPr>
        <w:t xml:space="preserve">индекс УДК </w:t>
      </w:r>
      <w:r w:rsidRPr="00A0602C">
        <w:rPr>
          <w:rFonts w:asciiTheme="majorHAnsi" w:hAnsiTheme="majorHAnsi" w:cstheme="majorHAnsi"/>
          <w:sz w:val="24"/>
          <w:szCs w:val="24"/>
        </w:rPr>
        <w:t xml:space="preserve">(см. например, </w:t>
      </w:r>
      <w:hyperlink r:id="rId6" w:history="1">
        <w:r w:rsidRPr="00A0602C">
          <w:rPr>
            <w:rStyle w:val="a4"/>
            <w:rFonts w:asciiTheme="majorHAnsi" w:hAnsiTheme="majorHAnsi" w:cstheme="majorHAnsi"/>
            <w:sz w:val="24"/>
            <w:szCs w:val="24"/>
          </w:rPr>
          <w:t>https://www.teacode.com/online/udc/</w:t>
        </w:r>
      </w:hyperlink>
      <w:r w:rsidRPr="00A0602C">
        <w:rPr>
          <w:rFonts w:asciiTheme="majorHAnsi" w:hAnsiTheme="majorHAnsi" w:cstheme="majorHAnsi"/>
          <w:sz w:val="24"/>
          <w:szCs w:val="24"/>
        </w:rPr>
        <w:t xml:space="preserve">)   </w:t>
      </w:r>
    </w:p>
    <w:p w14:paraId="5329C8C5" w14:textId="5DCC74A6" w:rsidR="00CB3069" w:rsidRPr="00A0602C" w:rsidRDefault="00A2687E" w:rsidP="00A0602C">
      <w:pPr>
        <w:pStyle w:val="a5"/>
        <w:numPr>
          <w:ilvl w:val="0"/>
          <w:numId w:val="10"/>
        </w:numPr>
        <w:tabs>
          <w:tab w:val="left" w:pos="851"/>
        </w:tabs>
        <w:spacing w:after="0" w:line="240" w:lineRule="auto"/>
        <w:ind w:left="0" w:firstLine="567"/>
        <w:jc w:val="both"/>
        <w:rPr>
          <w:rFonts w:asciiTheme="majorHAnsi" w:eastAsia="Times New Roman" w:hAnsiTheme="majorHAnsi" w:cstheme="majorHAnsi"/>
          <w:sz w:val="24"/>
          <w:szCs w:val="24"/>
          <w:lang w:eastAsia="ru-RU"/>
        </w:rPr>
      </w:pPr>
      <w:r w:rsidRPr="00A0602C">
        <w:rPr>
          <w:rFonts w:asciiTheme="majorHAnsi" w:eastAsia="Times New Roman" w:hAnsiTheme="majorHAnsi" w:cstheme="majorHAnsi"/>
          <w:b/>
          <w:bCs/>
          <w:sz w:val="24"/>
          <w:szCs w:val="24"/>
          <w:lang w:eastAsia="ru-RU"/>
        </w:rPr>
        <w:t>и</w:t>
      </w:r>
      <w:r w:rsidR="00CB3069" w:rsidRPr="00A0602C">
        <w:rPr>
          <w:rFonts w:asciiTheme="majorHAnsi" w:eastAsia="Times New Roman" w:hAnsiTheme="majorHAnsi" w:cstheme="majorHAnsi"/>
          <w:b/>
          <w:bCs/>
          <w:sz w:val="24"/>
          <w:szCs w:val="24"/>
          <w:lang w:eastAsia="ru-RU"/>
        </w:rPr>
        <w:t>ндекс</w:t>
      </w:r>
      <w:r w:rsidR="00835FD7" w:rsidRPr="00A0602C">
        <w:rPr>
          <w:rFonts w:asciiTheme="majorHAnsi" w:eastAsia="Times New Roman" w:hAnsiTheme="majorHAnsi" w:cstheme="majorHAnsi"/>
          <w:b/>
          <w:bCs/>
          <w:sz w:val="24"/>
          <w:szCs w:val="24"/>
          <w:lang w:eastAsia="ru-RU"/>
        </w:rPr>
        <w:t>ы</w:t>
      </w:r>
      <w:r w:rsidR="00CB3069" w:rsidRPr="00A0602C">
        <w:rPr>
          <w:rFonts w:asciiTheme="majorHAnsi" w:eastAsia="Times New Roman" w:hAnsiTheme="majorHAnsi" w:cstheme="majorHAnsi"/>
          <w:b/>
          <w:bCs/>
          <w:sz w:val="24"/>
          <w:szCs w:val="24"/>
          <w:lang w:eastAsia="ru-RU"/>
        </w:rPr>
        <w:t xml:space="preserve"> </w:t>
      </w:r>
      <w:r w:rsidR="00CB3069" w:rsidRPr="00A0602C">
        <w:rPr>
          <w:rFonts w:asciiTheme="majorHAnsi" w:eastAsia="Times New Roman" w:hAnsiTheme="majorHAnsi" w:cstheme="majorHAnsi"/>
          <w:b/>
          <w:bCs/>
          <w:sz w:val="24"/>
          <w:szCs w:val="24"/>
          <w:lang w:val="en-US" w:eastAsia="ru-RU"/>
        </w:rPr>
        <w:t>JEL</w:t>
      </w:r>
      <w:r w:rsidR="00CB3069" w:rsidRPr="00A0602C">
        <w:rPr>
          <w:rFonts w:asciiTheme="majorHAnsi" w:eastAsia="Times New Roman" w:hAnsiTheme="majorHAnsi" w:cstheme="majorHAnsi"/>
          <w:b/>
          <w:bCs/>
          <w:sz w:val="24"/>
          <w:szCs w:val="24"/>
          <w:lang w:eastAsia="ru-RU"/>
        </w:rPr>
        <w:t xml:space="preserve"> </w:t>
      </w:r>
      <w:r w:rsidRPr="00A0602C">
        <w:rPr>
          <w:rFonts w:asciiTheme="majorHAnsi" w:eastAsia="Times New Roman" w:hAnsiTheme="majorHAnsi" w:cstheme="majorHAnsi"/>
          <w:sz w:val="24"/>
          <w:szCs w:val="24"/>
          <w:lang w:eastAsia="ru-RU"/>
        </w:rPr>
        <w:t>(от 3 до 6)</w:t>
      </w:r>
      <w:r w:rsidRPr="00A0602C">
        <w:rPr>
          <w:rFonts w:asciiTheme="majorHAnsi" w:eastAsia="Times New Roman" w:hAnsiTheme="majorHAnsi" w:cstheme="majorHAnsi"/>
          <w:b/>
          <w:bCs/>
          <w:sz w:val="24"/>
          <w:szCs w:val="24"/>
          <w:lang w:eastAsia="ru-RU"/>
        </w:rPr>
        <w:t xml:space="preserve"> </w:t>
      </w:r>
      <w:r w:rsidR="00CB3069" w:rsidRPr="00A0602C">
        <w:rPr>
          <w:rFonts w:asciiTheme="majorHAnsi" w:eastAsia="Times New Roman" w:hAnsiTheme="majorHAnsi" w:cstheme="majorHAnsi"/>
          <w:sz w:val="24"/>
          <w:szCs w:val="24"/>
          <w:lang w:eastAsia="ru-RU"/>
        </w:rPr>
        <w:t xml:space="preserve">(см.: </w:t>
      </w:r>
      <w:hyperlink r:id="rId7" w:history="1">
        <w:r w:rsidR="00515057" w:rsidRPr="00130DF4">
          <w:rPr>
            <w:rStyle w:val="a4"/>
          </w:rPr>
          <w:t>https://www.aeaweb.org/jel/guide/jel.php</w:t>
        </w:r>
      </w:hyperlink>
      <w:r w:rsidR="00515057">
        <w:t xml:space="preserve"> </w:t>
      </w:r>
      <w:r w:rsidR="00CB3069" w:rsidRPr="00A0602C">
        <w:rPr>
          <w:rFonts w:asciiTheme="majorHAnsi" w:eastAsia="Times New Roman" w:hAnsiTheme="majorHAnsi" w:cstheme="majorHAnsi"/>
          <w:sz w:val="24"/>
          <w:szCs w:val="24"/>
          <w:lang w:eastAsia="ru-RU"/>
        </w:rPr>
        <w:t>)</w:t>
      </w:r>
    </w:p>
    <w:p w14:paraId="0507FEA5" w14:textId="77777777" w:rsidR="00A2687E" w:rsidRPr="00A0602C" w:rsidRDefault="00A2687E" w:rsidP="00A0602C">
      <w:pPr>
        <w:pStyle w:val="a5"/>
        <w:tabs>
          <w:tab w:val="left" w:pos="851"/>
        </w:tabs>
        <w:spacing w:after="0" w:line="240" w:lineRule="auto"/>
        <w:ind w:left="0" w:firstLine="567"/>
        <w:jc w:val="both"/>
        <w:rPr>
          <w:rFonts w:asciiTheme="majorHAnsi" w:eastAsia="Times New Roman" w:hAnsiTheme="majorHAnsi" w:cstheme="majorHAnsi"/>
          <w:sz w:val="24"/>
          <w:szCs w:val="24"/>
          <w:lang w:eastAsia="ru-RU"/>
        </w:rPr>
      </w:pPr>
    </w:p>
    <w:p w14:paraId="1EC0A196" w14:textId="77777777" w:rsidR="00CB3069" w:rsidRPr="00A0602C" w:rsidRDefault="00587422" w:rsidP="00A0602C">
      <w:pPr>
        <w:spacing w:after="0" w:line="240" w:lineRule="auto"/>
        <w:ind w:firstLine="567"/>
        <w:jc w:val="both"/>
        <w:rPr>
          <w:rFonts w:asciiTheme="majorHAnsi" w:eastAsia="Times New Roman" w:hAnsiTheme="majorHAnsi" w:cstheme="majorHAnsi"/>
          <w:sz w:val="24"/>
          <w:szCs w:val="24"/>
          <w:lang w:eastAsia="ru-RU"/>
        </w:rPr>
      </w:pPr>
      <w:r w:rsidRPr="00A0602C">
        <w:rPr>
          <w:rFonts w:asciiTheme="majorHAnsi" w:eastAsia="Times New Roman" w:hAnsiTheme="majorHAnsi" w:cstheme="majorHAnsi"/>
          <w:sz w:val="24"/>
          <w:szCs w:val="24"/>
          <w:lang w:eastAsia="ru-RU"/>
        </w:rPr>
        <w:t>2.</w:t>
      </w:r>
      <w:r w:rsidRPr="00A0602C">
        <w:rPr>
          <w:rFonts w:asciiTheme="majorHAnsi" w:eastAsia="Times New Roman" w:hAnsiTheme="majorHAnsi" w:cstheme="majorHAnsi"/>
          <w:b/>
          <w:bCs/>
          <w:sz w:val="24"/>
          <w:szCs w:val="24"/>
          <w:lang w:eastAsia="ru-RU"/>
        </w:rPr>
        <w:t xml:space="preserve"> </w:t>
      </w:r>
      <w:r w:rsidR="00CB3069" w:rsidRPr="00A0602C">
        <w:rPr>
          <w:rFonts w:asciiTheme="majorHAnsi" w:eastAsia="Times New Roman" w:hAnsiTheme="majorHAnsi" w:cstheme="majorHAnsi"/>
          <w:b/>
          <w:bCs/>
          <w:sz w:val="24"/>
          <w:szCs w:val="24"/>
          <w:lang w:eastAsia="ru-RU"/>
        </w:rPr>
        <w:t>Название</w:t>
      </w:r>
      <w:r w:rsidR="00725B8F" w:rsidRPr="00A0602C">
        <w:rPr>
          <w:rFonts w:asciiTheme="majorHAnsi" w:eastAsia="Times New Roman" w:hAnsiTheme="majorHAnsi" w:cstheme="majorHAnsi"/>
          <w:b/>
          <w:bCs/>
          <w:sz w:val="24"/>
          <w:szCs w:val="24"/>
          <w:lang w:eastAsia="ru-RU"/>
        </w:rPr>
        <w:t xml:space="preserve"> </w:t>
      </w:r>
      <w:r w:rsidR="00CB3069" w:rsidRPr="00A0602C">
        <w:rPr>
          <w:rFonts w:asciiTheme="majorHAnsi" w:eastAsia="Times New Roman" w:hAnsiTheme="majorHAnsi" w:cstheme="majorHAnsi"/>
          <w:b/>
          <w:bCs/>
          <w:sz w:val="24"/>
          <w:szCs w:val="24"/>
          <w:lang w:eastAsia="ru-RU"/>
        </w:rPr>
        <w:t>статьи</w:t>
      </w:r>
      <w:r w:rsidR="0084321F" w:rsidRPr="00A0602C">
        <w:rPr>
          <w:rFonts w:asciiTheme="majorHAnsi" w:eastAsia="Times New Roman" w:hAnsiTheme="majorHAnsi" w:cstheme="majorHAnsi"/>
          <w:sz w:val="24"/>
          <w:szCs w:val="24"/>
          <w:lang w:eastAsia="ru-RU"/>
        </w:rPr>
        <w:t xml:space="preserve"> д</w:t>
      </w:r>
      <w:r w:rsidR="00AF0D06" w:rsidRPr="00A0602C">
        <w:rPr>
          <w:rFonts w:asciiTheme="majorHAnsi" w:eastAsia="Times New Roman" w:hAnsiTheme="majorHAnsi" w:cstheme="majorHAnsi"/>
          <w:sz w:val="24"/>
          <w:szCs w:val="24"/>
          <w:lang w:eastAsia="ru-RU"/>
        </w:rPr>
        <w:t>олжно кратко (не более 10 слов)</w:t>
      </w:r>
      <w:r w:rsidR="00725B8F" w:rsidRPr="00A0602C">
        <w:rPr>
          <w:rFonts w:asciiTheme="majorHAnsi" w:eastAsia="Times New Roman" w:hAnsiTheme="majorHAnsi" w:cstheme="majorHAnsi"/>
          <w:sz w:val="24"/>
          <w:szCs w:val="24"/>
          <w:lang w:eastAsia="ru-RU"/>
        </w:rPr>
        <w:t xml:space="preserve">, </w:t>
      </w:r>
      <w:r w:rsidR="0084321F" w:rsidRPr="00A0602C">
        <w:rPr>
          <w:rFonts w:asciiTheme="majorHAnsi" w:eastAsia="Times New Roman" w:hAnsiTheme="majorHAnsi" w:cstheme="majorHAnsi"/>
          <w:sz w:val="24"/>
          <w:szCs w:val="24"/>
          <w:lang w:eastAsia="ru-RU"/>
        </w:rPr>
        <w:t xml:space="preserve">но </w:t>
      </w:r>
      <w:r w:rsidR="00725B8F" w:rsidRPr="00A0602C">
        <w:rPr>
          <w:rFonts w:asciiTheme="majorHAnsi" w:eastAsia="Times New Roman" w:hAnsiTheme="majorHAnsi" w:cstheme="majorHAnsi"/>
          <w:sz w:val="24"/>
          <w:szCs w:val="24"/>
          <w:lang w:eastAsia="ru-RU"/>
        </w:rPr>
        <w:t>информативно</w:t>
      </w:r>
      <w:r w:rsidR="00AF0D06" w:rsidRPr="00A0602C">
        <w:rPr>
          <w:rFonts w:asciiTheme="majorHAnsi" w:eastAsia="Times New Roman" w:hAnsiTheme="majorHAnsi" w:cstheme="majorHAnsi"/>
          <w:sz w:val="24"/>
          <w:szCs w:val="24"/>
          <w:lang w:eastAsia="ru-RU"/>
        </w:rPr>
        <w:t xml:space="preserve"> и точно отражать </w:t>
      </w:r>
      <w:r w:rsidR="00725B8F" w:rsidRPr="00A0602C">
        <w:rPr>
          <w:rFonts w:asciiTheme="majorHAnsi" w:eastAsia="Times New Roman" w:hAnsiTheme="majorHAnsi" w:cstheme="majorHAnsi"/>
          <w:sz w:val="24"/>
          <w:szCs w:val="24"/>
          <w:lang w:eastAsia="ru-RU"/>
        </w:rPr>
        <w:t>основной</w:t>
      </w:r>
      <w:r w:rsidR="00AF0D06" w:rsidRPr="00A0602C">
        <w:rPr>
          <w:rFonts w:asciiTheme="majorHAnsi" w:eastAsia="Times New Roman" w:hAnsiTheme="majorHAnsi" w:cstheme="majorHAnsi"/>
          <w:sz w:val="24"/>
          <w:szCs w:val="24"/>
          <w:lang w:eastAsia="ru-RU"/>
        </w:rPr>
        <w:t xml:space="preserve"> результат проведенного исследования.</w:t>
      </w:r>
    </w:p>
    <w:p w14:paraId="5F03C052" w14:textId="77777777" w:rsidR="00AF0D06" w:rsidRPr="00A0602C" w:rsidRDefault="00AF0D06" w:rsidP="00A0602C">
      <w:pPr>
        <w:spacing w:after="0" w:line="240" w:lineRule="auto"/>
        <w:ind w:firstLine="567"/>
        <w:jc w:val="both"/>
        <w:rPr>
          <w:rFonts w:asciiTheme="majorHAnsi" w:eastAsia="Times New Roman" w:hAnsiTheme="majorHAnsi" w:cstheme="majorHAnsi"/>
          <w:sz w:val="24"/>
          <w:szCs w:val="24"/>
          <w:lang w:eastAsia="ru-RU"/>
        </w:rPr>
      </w:pPr>
    </w:p>
    <w:p w14:paraId="2DF5F8E9" w14:textId="77777777" w:rsidR="00CB3069" w:rsidRPr="00A0602C" w:rsidRDefault="00587422" w:rsidP="00A0602C">
      <w:pPr>
        <w:spacing w:after="0" w:line="240" w:lineRule="auto"/>
        <w:ind w:firstLine="567"/>
        <w:jc w:val="both"/>
        <w:rPr>
          <w:rFonts w:asciiTheme="majorHAnsi" w:eastAsia="Times New Roman" w:hAnsiTheme="majorHAnsi" w:cstheme="majorHAnsi"/>
          <w:sz w:val="24"/>
          <w:szCs w:val="24"/>
          <w:lang w:eastAsia="ru-RU"/>
        </w:rPr>
      </w:pPr>
      <w:r w:rsidRPr="00A0602C">
        <w:rPr>
          <w:rFonts w:asciiTheme="majorHAnsi" w:eastAsia="Times New Roman" w:hAnsiTheme="majorHAnsi" w:cstheme="majorHAnsi"/>
          <w:sz w:val="24"/>
          <w:szCs w:val="24"/>
          <w:lang w:eastAsia="ru-RU"/>
        </w:rPr>
        <w:t>3.</w:t>
      </w:r>
      <w:r w:rsidRPr="00A0602C">
        <w:rPr>
          <w:rFonts w:asciiTheme="majorHAnsi" w:eastAsia="Times New Roman" w:hAnsiTheme="majorHAnsi" w:cstheme="majorHAnsi"/>
          <w:b/>
          <w:bCs/>
          <w:sz w:val="24"/>
          <w:szCs w:val="24"/>
          <w:lang w:eastAsia="ru-RU"/>
        </w:rPr>
        <w:t xml:space="preserve"> </w:t>
      </w:r>
      <w:r w:rsidR="00220549" w:rsidRPr="00A0602C">
        <w:rPr>
          <w:rFonts w:asciiTheme="majorHAnsi" w:eastAsia="Times New Roman" w:hAnsiTheme="majorHAnsi" w:cstheme="majorHAnsi"/>
          <w:b/>
          <w:bCs/>
          <w:sz w:val="24"/>
          <w:szCs w:val="24"/>
          <w:lang w:eastAsia="ru-RU"/>
        </w:rPr>
        <w:t>Имя, отчество, ф</w:t>
      </w:r>
      <w:r w:rsidR="0084321F" w:rsidRPr="00A0602C">
        <w:rPr>
          <w:rFonts w:asciiTheme="majorHAnsi" w:eastAsia="Times New Roman" w:hAnsiTheme="majorHAnsi" w:cstheme="majorHAnsi"/>
          <w:b/>
          <w:bCs/>
          <w:sz w:val="24"/>
          <w:szCs w:val="24"/>
          <w:lang w:eastAsia="ru-RU"/>
        </w:rPr>
        <w:t xml:space="preserve">амилия </w:t>
      </w:r>
      <w:r w:rsidR="0084321F" w:rsidRPr="00A0602C">
        <w:rPr>
          <w:rFonts w:asciiTheme="majorHAnsi" w:eastAsia="Times New Roman" w:hAnsiTheme="majorHAnsi" w:cstheme="majorHAnsi"/>
          <w:sz w:val="24"/>
          <w:szCs w:val="24"/>
          <w:lang w:eastAsia="ru-RU"/>
        </w:rPr>
        <w:t>к</w:t>
      </w:r>
      <w:r w:rsidR="00725B8F" w:rsidRPr="00A0602C">
        <w:rPr>
          <w:rFonts w:asciiTheme="majorHAnsi" w:eastAsia="Times New Roman" w:hAnsiTheme="majorHAnsi" w:cstheme="majorHAnsi"/>
          <w:sz w:val="24"/>
          <w:szCs w:val="24"/>
          <w:lang w:eastAsia="ru-RU"/>
        </w:rPr>
        <w:t xml:space="preserve">аждого </w:t>
      </w:r>
      <w:r w:rsidR="00CB3069" w:rsidRPr="00A0602C">
        <w:rPr>
          <w:rFonts w:asciiTheme="majorHAnsi" w:eastAsia="Times New Roman" w:hAnsiTheme="majorHAnsi" w:cstheme="majorHAnsi"/>
          <w:sz w:val="24"/>
          <w:szCs w:val="24"/>
          <w:lang w:eastAsia="ru-RU"/>
        </w:rPr>
        <w:t>автора</w:t>
      </w:r>
      <w:r w:rsidR="00835FD7" w:rsidRPr="00A0602C">
        <w:rPr>
          <w:rFonts w:asciiTheme="majorHAnsi" w:eastAsia="Times New Roman" w:hAnsiTheme="majorHAnsi" w:cstheme="majorHAnsi"/>
          <w:sz w:val="24"/>
          <w:szCs w:val="24"/>
          <w:lang w:eastAsia="ru-RU"/>
        </w:rPr>
        <w:t>,</w:t>
      </w:r>
      <w:r w:rsidR="00835FD7" w:rsidRPr="00A0602C">
        <w:rPr>
          <w:rFonts w:asciiTheme="majorHAnsi" w:eastAsia="Times New Roman" w:hAnsiTheme="majorHAnsi" w:cstheme="majorHAnsi"/>
          <w:b/>
          <w:bCs/>
          <w:sz w:val="24"/>
          <w:szCs w:val="24"/>
          <w:lang w:eastAsia="ru-RU"/>
        </w:rPr>
        <w:t xml:space="preserve"> </w:t>
      </w:r>
      <w:r w:rsidR="00725B8F" w:rsidRPr="00A0602C">
        <w:rPr>
          <w:rFonts w:asciiTheme="majorHAnsi" w:eastAsia="Times New Roman" w:hAnsiTheme="majorHAnsi" w:cstheme="majorHAnsi"/>
          <w:b/>
          <w:bCs/>
          <w:sz w:val="24"/>
          <w:szCs w:val="24"/>
          <w:lang w:eastAsia="ru-RU"/>
        </w:rPr>
        <w:t xml:space="preserve">официальное название организации </w:t>
      </w:r>
      <w:r w:rsidR="0084321F" w:rsidRPr="00A0602C">
        <w:rPr>
          <w:rFonts w:asciiTheme="majorHAnsi" w:eastAsia="Times New Roman" w:hAnsiTheme="majorHAnsi" w:cstheme="majorHAnsi"/>
          <w:sz w:val="24"/>
          <w:szCs w:val="24"/>
          <w:lang w:eastAsia="ru-RU"/>
        </w:rPr>
        <w:t>(</w:t>
      </w:r>
      <w:r w:rsidR="00725B8F" w:rsidRPr="00A0602C">
        <w:rPr>
          <w:rFonts w:asciiTheme="majorHAnsi" w:eastAsia="Times New Roman" w:hAnsiTheme="majorHAnsi" w:cstheme="majorHAnsi"/>
          <w:sz w:val="24"/>
          <w:szCs w:val="24"/>
          <w:lang w:eastAsia="ru-RU"/>
        </w:rPr>
        <w:t>мест</w:t>
      </w:r>
      <w:r w:rsidR="0084321F" w:rsidRPr="00A0602C">
        <w:rPr>
          <w:rFonts w:asciiTheme="majorHAnsi" w:eastAsia="Times New Roman" w:hAnsiTheme="majorHAnsi" w:cstheme="majorHAnsi"/>
          <w:sz w:val="24"/>
          <w:szCs w:val="24"/>
          <w:lang w:eastAsia="ru-RU"/>
        </w:rPr>
        <w:t>о</w:t>
      </w:r>
      <w:r w:rsidR="00725B8F" w:rsidRPr="00A0602C">
        <w:rPr>
          <w:rFonts w:asciiTheme="majorHAnsi" w:eastAsia="Times New Roman" w:hAnsiTheme="majorHAnsi" w:cstheme="majorHAnsi"/>
          <w:sz w:val="24"/>
          <w:szCs w:val="24"/>
          <w:lang w:eastAsia="ru-RU"/>
        </w:rPr>
        <w:t xml:space="preserve"> работы / учебы</w:t>
      </w:r>
      <w:r w:rsidR="0084321F" w:rsidRPr="00A0602C">
        <w:rPr>
          <w:rFonts w:asciiTheme="majorHAnsi" w:eastAsia="Times New Roman" w:hAnsiTheme="majorHAnsi" w:cstheme="majorHAnsi"/>
          <w:sz w:val="24"/>
          <w:szCs w:val="24"/>
          <w:lang w:eastAsia="ru-RU"/>
        </w:rPr>
        <w:t xml:space="preserve"> каждого автора</w:t>
      </w:r>
      <w:r w:rsidR="00725B8F" w:rsidRPr="00A0602C">
        <w:rPr>
          <w:rFonts w:asciiTheme="majorHAnsi" w:eastAsia="Times New Roman" w:hAnsiTheme="majorHAnsi" w:cstheme="majorHAnsi"/>
          <w:sz w:val="24"/>
          <w:szCs w:val="24"/>
          <w:lang w:eastAsia="ru-RU"/>
        </w:rPr>
        <w:t>)</w:t>
      </w:r>
      <w:r w:rsidR="00220549" w:rsidRPr="00A0602C">
        <w:rPr>
          <w:rFonts w:asciiTheme="majorHAnsi" w:eastAsia="Times New Roman" w:hAnsiTheme="majorHAnsi" w:cstheme="majorHAnsi"/>
          <w:sz w:val="24"/>
          <w:szCs w:val="24"/>
          <w:lang w:eastAsia="ru-RU"/>
        </w:rPr>
        <w:t>.</w:t>
      </w:r>
    </w:p>
    <w:p w14:paraId="505AC46E" w14:textId="77777777" w:rsidR="0084321F" w:rsidRPr="00A0602C" w:rsidRDefault="0084321F" w:rsidP="00A0602C">
      <w:pPr>
        <w:spacing w:after="0" w:line="240" w:lineRule="auto"/>
        <w:ind w:firstLine="567"/>
        <w:jc w:val="both"/>
        <w:rPr>
          <w:rFonts w:asciiTheme="majorHAnsi" w:eastAsia="Times New Roman" w:hAnsiTheme="majorHAnsi" w:cstheme="majorHAnsi"/>
          <w:b/>
          <w:bCs/>
          <w:sz w:val="24"/>
          <w:szCs w:val="24"/>
          <w:lang w:eastAsia="ru-RU"/>
        </w:rPr>
      </w:pPr>
    </w:p>
    <w:p w14:paraId="452E9C3B" w14:textId="77777777" w:rsidR="00CB3069" w:rsidRPr="00A0602C" w:rsidRDefault="00587422" w:rsidP="00A0602C">
      <w:pPr>
        <w:spacing w:after="0" w:line="240" w:lineRule="auto"/>
        <w:ind w:firstLine="567"/>
        <w:jc w:val="both"/>
        <w:rPr>
          <w:rFonts w:asciiTheme="majorHAnsi" w:eastAsia="Times New Roman" w:hAnsiTheme="majorHAnsi" w:cstheme="majorHAnsi"/>
          <w:sz w:val="24"/>
          <w:szCs w:val="24"/>
          <w:lang w:eastAsia="ru-RU"/>
        </w:rPr>
      </w:pPr>
      <w:r w:rsidRPr="00A0602C">
        <w:rPr>
          <w:rFonts w:asciiTheme="majorHAnsi" w:eastAsia="Times New Roman" w:hAnsiTheme="majorHAnsi" w:cstheme="majorHAnsi"/>
          <w:sz w:val="24"/>
          <w:szCs w:val="24"/>
          <w:lang w:eastAsia="ru-RU"/>
        </w:rPr>
        <w:t>4.</w:t>
      </w:r>
      <w:r w:rsidRPr="00A0602C">
        <w:rPr>
          <w:rFonts w:asciiTheme="majorHAnsi" w:eastAsia="Times New Roman" w:hAnsiTheme="majorHAnsi" w:cstheme="majorHAnsi"/>
          <w:b/>
          <w:bCs/>
          <w:sz w:val="24"/>
          <w:szCs w:val="24"/>
          <w:lang w:eastAsia="ru-RU"/>
        </w:rPr>
        <w:t xml:space="preserve"> </w:t>
      </w:r>
      <w:r w:rsidR="00CB3069" w:rsidRPr="00A0602C">
        <w:rPr>
          <w:rFonts w:asciiTheme="majorHAnsi" w:eastAsia="Times New Roman" w:hAnsiTheme="majorHAnsi" w:cstheme="majorHAnsi"/>
          <w:b/>
          <w:bCs/>
          <w:sz w:val="24"/>
          <w:szCs w:val="24"/>
          <w:lang w:eastAsia="ru-RU"/>
        </w:rPr>
        <w:t>Аннотация</w:t>
      </w:r>
      <w:r w:rsidR="00CB3069" w:rsidRPr="00A0602C">
        <w:rPr>
          <w:rFonts w:asciiTheme="majorHAnsi" w:eastAsia="Times New Roman" w:hAnsiTheme="majorHAnsi" w:cstheme="majorHAnsi"/>
          <w:sz w:val="24"/>
          <w:szCs w:val="24"/>
          <w:lang w:eastAsia="ru-RU"/>
        </w:rPr>
        <w:t xml:space="preserve">. Объем – от 200 до 300 слов. </w:t>
      </w:r>
      <w:r w:rsidR="005F3E5C" w:rsidRPr="00A0602C">
        <w:rPr>
          <w:rFonts w:asciiTheme="majorHAnsi" w:hAnsiTheme="majorHAnsi" w:cstheme="majorHAnsi"/>
          <w:sz w:val="24"/>
          <w:szCs w:val="24"/>
          <w:lang w:eastAsia="ru-RU"/>
        </w:rPr>
        <w:t>Аннотация является кратким обзором статьи, представляющим основное содержание и выводы исследования</w:t>
      </w:r>
      <w:r w:rsidR="00995BA2" w:rsidRPr="00A0602C">
        <w:rPr>
          <w:rFonts w:asciiTheme="majorHAnsi" w:hAnsiTheme="majorHAnsi" w:cstheme="majorHAnsi"/>
          <w:sz w:val="24"/>
          <w:szCs w:val="24"/>
          <w:lang w:eastAsia="ru-RU"/>
        </w:rPr>
        <w:t xml:space="preserve">, </w:t>
      </w:r>
      <w:r w:rsidR="00406252" w:rsidRPr="00A0602C">
        <w:rPr>
          <w:rFonts w:asciiTheme="majorHAnsi" w:hAnsiTheme="majorHAnsi" w:cstheme="majorHAnsi"/>
          <w:sz w:val="24"/>
          <w:szCs w:val="24"/>
        </w:rPr>
        <w:t>поскольку для большинства зарубежных читателей она будет главным источником информации о данном исследовании</w:t>
      </w:r>
      <w:r w:rsidR="005F3E5C" w:rsidRPr="00A0602C">
        <w:rPr>
          <w:rFonts w:asciiTheme="majorHAnsi" w:hAnsiTheme="majorHAnsi" w:cstheme="majorHAnsi"/>
          <w:sz w:val="24"/>
          <w:szCs w:val="24"/>
          <w:lang w:eastAsia="ru-RU"/>
        </w:rPr>
        <w:t xml:space="preserve">. </w:t>
      </w:r>
      <w:r w:rsidR="005F3E5C" w:rsidRPr="00A0602C">
        <w:rPr>
          <w:rFonts w:asciiTheme="majorHAnsi" w:hAnsiTheme="majorHAnsi" w:cstheme="majorHAnsi"/>
          <w:sz w:val="24"/>
          <w:szCs w:val="24"/>
        </w:rPr>
        <w:t xml:space="preserve">Из аннотации должны быть ясны </w:t>
      </w:r>
      <w:r w:rsidR="00B9327A" w:rsidRPr="00A0602C">
        <w:rPr>
          <w:rFonts w:asciiTheme="majorHAnsi" w:hAnsiTheme="majorHAnsi" w:cstheme="majorHAnsi"/>
          <w:sz w:val="24"/>
          <w:szCs w:val="24"/>
        </w:rPr>
        <w:t xml:space="preserve">актуальность научной проблемы, </w:t>
      </w:r>
      <w:r w:rsidR="005F3E5C" w:rsidRPr="00A0602C">
        <w:rPr>
          <w:rFonts w:asciiTheme="majorHAnsi" w:hAnsiTheme="majorHAnsi" w:cstheme="majorHAnsi"/>
          <w:sz w:val="24"/>
          <w:szCs w:val="24"/>
        </w:rPr>
        <w:t xml:space="preserve">цель исследования, последовательно решенные задачи, применяемая методика (без уточнения деталей), основные результаты исследования, </w:t>
      </w:r>
      <w:r w:rsidR="00B9327A" w:rsidRPr="00A0602C">
        <w:rPr>
          <w:rFonts w:asciiTheme="majorHAnsi" w:hAnsiTheme="majorHAnsi" w:cstheme="majorHAnsi"/>
          <w:sz w:val="24"/>
          <w:szCs w:val="24"/>
        </w:rPr>
        <w:t>практическая</w:t>
      </w:r>
      <w:r w:rsidR="005F3E5C" w:rsidRPr="00A0602C">
        <w:rPr>
          <w:rFonts w:asciiTheme="majorHAnsi" w:hAnsiTheme="majorHAnsi" w:cstheme="majorHAnsi"/>
          <w:sz w:val="24"/>
          <w:szCs w:val="24"/>
        </w:rPr>
        <w:t xml:space="preserve"> знач</w:t>
      </w:r>
      <w:r w:rsidR="00B9327A" w:rsidRPr="00A0602C">
        <w:rPr>
          <w:rFonts w:asciiTheme="majorHAnsi" w:hAnsiTheme="majorHAnsi" w:cstheme="majorHAnsi"/>
          <w:sz w:val="24"/>
          <w:szCs w:val="24"/>
        </w:rPr>
        <w:t>имость и перспективы исследования</w:t>
      </w:r>
      <w:r w:rsidR="005F3E5C" w:rsidRPr="00A0602C">
        <w:rPr>
          <w:rFonts w:asciiTheme="majorHAnsi" w:hAnsiTheme="majorHAnsi" w:cstheme="majorHAnsi"/>
          <w:sz w:val="24"/>
          <w:szCs w:val="24"/>
        </w:rPr>
        <w:t>. Текст аннотации должен быть внутренне связным и логически структурированным (следовать логике текста статьи).</w:t>
      </w:r>
      <w:r w:rsidRPr="00A0602C">
        <w:rPr>
          <w:rFonts w:asciiTheme="majorHAnsi" w:hAnsiTheme="majorHAnsi" w:cstheme="majorHAnsi"/>
          <w:sz w:val="24"/>
          <w:szCs w:val="24"/>
        </w:rPr>
        <w:t xml:space="preserve"> </w:t>
      </w:r>
      <w:r w:rsidR="005F3E5C" w:rsidRPr="00A0602C">
        <w:rPr>
          <w:rFonts w:asciiTheme="majorHAnsi" w:hAnsiTheme="majorHAnsi" w:cstheme="majorHAnsi"/>
          <w:sz w:val="24"/>
          <w:szCs w:val="24"/>
        </w:rPr>
        <w:t>В аннотации не должно быть материала, который не содержится в статье. Аннотация не должна дословно повторять текст статьи и должна быть самостоятельным источником информации.</w:t>
      </w:r>
    </w:p>
    <w:p w14:paraId="282C6F55" w14:textId="77777777" w:rsidR="005F3E5C" w:rsidRPr="00A0602C" w:rsidRDefault="005F3E5C" w:rsidP="00A0602C">
      <w:pPr>
        <w:spacing w:after="0" w:line="240" w:lineRule="auto"/>
        <w:ind w:firstLine="567"/>
        <w:jc w:val="both"/>
        <w:rPr>
          <w:rFonts w:asciiTheme="majorHAnsi" w:eastAsia="Times New Roman" w:hAnsiTheme="majorHAnsi" w:cstheme="majorHAnsi"/>
          <w:b/>
          <w:bCs/>
          <w:sz w:val="24"/>
          <w:szCs w:val="24"/>
          <w:lang w:eastAsia="ru-RU"/>
        </w:rPr>
      </w:pPr>
    </w:p>
    <w:p w14:paraId="4BB7D8EF" w14:textId="77777777" w:rsidR="001E53F3" w:rsidRPr="00A0602C" w:rsidRDefault="00587422" w:rsidP="00A0602C">
      <w:pPr>
        <w:tabs>
          <w:tab w:val="left" w:pos="7937"/>
        </w:tabs>
        <w:spacing w:after="0" w:line="240" w:lineRule="auto"/>
        <w:ind w:firstLine="567"/>
        <w:jc w:val="both"/>
        <w:rPr>
          <w:rFonts w:asciiTheme="majorHAnsi" w:hAnsiTheme="majorHAnsi" w:cstheme="majorHAnsi"/>
          <w:sz w:val="24"/>
          <w:szCs w:val="24"/>
        </w:rPr>
      </w:pPr>
      <w:r w:rsidRPr="00A0602C">
        <w:rPr>
          <w:rFonts w:asciiTheme="majorHAnsi" w:eastAsia="Times New Roman" w:hAnsiTheme="majorHAnsi" w:cstheme="majorHAnsi"/>
          <w:b/>
          <w:bCs/>
          <w:sz w:val="24"/>
          <w:szCs w:val="24"/>
          <w:lang w:eastAsia="ru-RU"/>
        </w:rPr>
        <w:t xml:space="preserve">5. </w:t>
      </w:r>
      <w:r w:rsidR="00CB3069" w:rsidRPr="00A0602C">
        <w:rPr>
          <w:rFonts w:asciiTheme="majorHAnsi" w:eastAsia="Times New Roman" w:hAnsiTheme="majorHAnsi" w:cstheme="majorHAnsi"/>
          <w:b/>
          <w:bCs/>
          <w:sz w:val="24"/>
          <w:szCs w:val="24"/>
          <w:lang w:eastAsia="ru-RU"/>
        </w:rPr>
        <w:t>Ключевые слова</w:t>
      </w:r>
      <w:r w:rsidR="00CB3069" w:rsidRPr="00A0602C">
        <w:rPr>
          <w:rFonts w:asciiTheme="majorHAnsi" w:eastAsia="Times New Roman" w:hAnsiTheme="majorHAnsi" w:cstheme="majorHAnsi"/>
          <w:sz w:val="24"/>
          <w:szCs w:val="24"/>
          <w:lang w:eastAsia="ru-RU"/>
        </w:rPr>
        <w:t xml:space="preserve"> (</w:t>
      </w:r>
      <w:r w:rsidR="001E53F3" w:rsidRPr="00A0602C">
        <w:rPr>
          <w:rFonts w:asciiTheme="majorHAnsi" w:eastAsia="Times New Roman" w:hAnsiTheme="majorHAnsi" w:cstheme="majorHAnsi"/>
          <w:sz w:val="24"/>
          <w:szCs w:val="24"/>
          <w:lang w:eastAsia="ru-RU"/>
        </w:rPr>
        <w:t>в алфавитном порядке</w:t>
      </w:r>
      <w:r w:rsidR="00CB3069" w:rsidRPr="00A0602C">
        <w:rPr>
          <w:rFonts w:asciiTheme="majorHAnsi" w:eastAsia="Times New Roman" w:hAnsiTheme="majorHAnsi" w:cstheme="majorHAnsi"/>
          <w:sz w:val="24"/>
          <w:szCs w:val="24"/>
          <w:lang w:eastAsia="ru-RU"/>
        </w:rPr>
        <w:t xml:space="preserve">) – от 5 до 10 слов / словосочетаний – </w:t>
      </w:r>
      <w:r w:rsidR="001E53F3" w:rsidRPr="00A0602C">
        <w:rPr>
          <w:rFonts w:asciiTheme="majorHAnsi" w:hAnsiTheme="majorHAnsi" w:cstheme="majorHAnsi"/>
          <w:sz w:val="24"/>
          <w:szCs w:val="24"/>
          <w:lang w:eastAsia="ru-RU"/>
        </w:rPr>
        <w:t>должны определять собой (маркировать) область знания, предметную область и тематику исследования</w:t>
      </w:r>
      <w:r w:rsidRPr="00A0602C">
        <w:rPr>
          <w:rFonts w:asciiTheme="majorHAnsi" w:hAnsiTheme="majorHAnsi" w:cstheme="majorHAnsi"/>
          <w:sz w:val="24"/>
          <w:szCs w:val="24"/>
        </w:rPr>
        <w:t>, способствуя идентификации статьи в поисковых системах</w:t>
      </w:r>
      <w:r w:rsidR="00AF0D06" w:rsidRPr="00A0602C">
        <w:rPr>
          <w:rFonts w:asciiTheme="majorHAnsi" w:hAnsiTheme="majorHAnsi" w:cstheme="majorHAnsi"/>
          <w:sz w:val="24"/>
          <w:szCs w:val="24"/>
        </w:rPr>
        <w:t>.</w:t>
      </w:r>
    </w:p>
    <w:p w14:paraId="670A267C" w14:textId="77777777" w:rsidR="00587422" w:rsidRPr="00A0602C" w:rsidRDefault="00587422" w:rsidP="00A0602C">
      <w:pPr>
        <w:spacing w:after="0" w:line="240" w:lineRule="auto"/>
        <w:ind w:firstLine="567"/>
        <w:jc w:val="both"/>
        <w:rPr>
          <w:rFonts w:asciiTheme="majorHAnsi" w:eastAsia="Times New Roman" w:hAnsiTheme="majorHAnsi" w:cstheme="majorHAnsi"/>
          <w:b/>
          <w:bCs/>
          <w:sz w:val="24"/>
          <w:szCs w:val="24"/>
          <w:lang w:eastAsia="ru-RU"/>
        </w:rPr>
      </w:pPr>
    </w:p>
    <w:p w14:paraId="0B733ED6" w14:textId="77777777" w:rsidR="00835FD7" w:rsidRPr="00A0602C" w:rsidRDefault="00587422" w:rsidP="00A0602C">
      <w:pPr>
        <w:spacing w:after="0" w:line="240" w:lineRule="auto"/>
        <w:ind w:firstLine="567"/>
        <w:jc w:val="both"/>
        <w:rPr>
          <w:rFonts w:asciiTheme="majorHAnsi" w:eastAsia="Times New Roman" w:hAnsiTheme="majorHAnsi" w:cstheme="majorHAnsi"/>
          <w:sz w:val="24"/>
          <w:szCs w:val="24"/>
          <w:lang w:eastAsia="ru-RU"/>
        </w:rPr>
      </w:pPr>
      <w:r w:rsidRPr="00A0602C">
        <w:rPr>
          <w:rFonts w:asciiTheme="majorHAnsi" w:eastAsia="Times New Roman" w:hAnsiTheme="majorHAnsi" w:cstheme="majorHAnsi"/>
          <w:b/>
          <w:bCs/>
          <w:sz w:val="24"/>
          <w:szCs w:val="24"/>
          <w:lang w:eastAsia="ru-RU"/>
        </w:rPr>
        <w:lastRenderedPageBreak/>
        <w:t xml:space="preserve">6. </w:t>
      </w:r>
      <w:r w:rsidR="00835FD7" w:rsidRPr="00A0602C">
        <w:rPr>
          <w:rFonts w:asciiTheme="majorHAnsi" w:eastAsia="Times New Roman" w:hAnsiTheme="majorHAnsi" w:cstheme="majorHAnsi"/>
          <w:b/>
          <w:bCs/>
          <w:sz w:val="24"/>
          <w:szCs w:val="24"/>
          <w:lang w:eastAsia="ru-RU"/>
        </w:rPr>
        <w:t>Название статьи (английском языке).</w:t>
      </w:r>
      <w:r w:rsidR="003815BD" w:rsidRPr="00A0602C">
        <w:rPr>
          <w:rFonts w:asciiTheme="majorHAnsi" w:eastAsia="Times New Roman" w:hAnsiTheme="majorHAnsi" w:cstheme="majorHAnsi"/>
          <w:sz w:val="24"/>
          <w:szCs w:val="24"/>
          <w:lang w:eastAsia="ru-RU"/>
        </w:rPr>
        <w:t xml:space="preserve"> Использование автоматических переводчиков не допускается.</w:t>
      </w:r>
    </w:p>
    <w:p w14:paraId="5F3E5EC6" w14:textId="77777777" w:rsidR="00835FD7" w:rsidRPr="00A0602C" w:rsidRDefault="00835FD7" w:rsidP="00A0602C">
      <w:pPr>
        <w:spacing w:after="0" w:line="240" w:lineRule="auto"/>
        <w:ind w:firstLine="567"/>
        <w:jc w:val="both"/>
        <w:rPr>
          <w:rFonts w:asciiTheme="majorHAnsi" w:eastAsia="Times New Roman" w:hAnsiTheme="majorHAnsi" w:cstheme="majorHAnsi"/>
          <w:b/>
          <w:bCs/>
          <w:sz w:val="24"/>
          <w:szCs w:val="24"/>
          <w:lang w:eastAsia="ru-RU"/>
        </w:rPr>
      </w:pPr>
    </w:p>
    <w:p w14:paraId="76C6B342" w14:textId="77777777" w:rsidR="00835FD7" w:rsidRPr="00A0602C" w:rsidRDefault="00587422" w:rsidP="00A0602C">
      <w:pPr>
        <w:spacing w:after="0" w:line="240" w:lineRule="auto"/>
        <w:ind w:firstLine="567"/>
        <w:jc w:val="both"/>
        <w:rPr>
          <w:rFonts w:asciiTheme="majorHAnsi" w:eastAsia="Times New Roman" w:hAnsiTheme="majorHAnsi" w:cstheme="majorHAnsi"/>
          <w:sz w:val="24"/>
          <w:szCs w:val="24"/>
          <w:lang w:eastAsia="ru-RU"/>
        </w:rPr>
      </w:pPr>
      <w:r w:rsidRPr="00A0602C">
        <w:rPr>
          <w:rFonts w:asciiTheme="majorHAnsi" w:eastAsia="Times New Roman" w:hAnsiTheme="majorHAnsi" w:cstheme="majorHAnsi"/>
          <w:b/>
          <w:bCs/>
          <w:sz w:val="24"/>
          <w:szCs w:val="24"/>
          <w:lang w:eastAsia="ru-RU"/>
        </w:rPr>
        <w:t xml:space="preserve">7. </w:t>
      </w:r>
      <w:r w:rsidR="00220549" w:rsidRPr="00A0602C">
        <w:rPr>
          <w:rFonts w:asciiTheme="majorHAnsi" w:eastAsia="Times New Roman" w:hAnsiTheme="majorHAnsi" w:cstheme="majorHAnsi"/>
          <w:b/>
          <w:bCs/>
          <w:sz w:val="24"/>
          <w:szCs w:val="24"/>
          <w:lang w:eastAsia="ru-RU"/>
        </w:rPr>
        <w:t xml:space="preserve">Имя, отчество, фамилия </w:t>
      </w:r>
      <w:r w:rsidR="00220549" w:rsidRPr="00A0602C">
        <w:rPr>
          <w:rFonts w:asciiTheme="majorHAnsi" w:eastAsia="Times New Roman" w:hAnsiTheme="majorHAnsi" w:cstheme="majorHAnsi"/>
          <w:sz w:val="24"/>
          <w:szCs w:val="24"/>
          <w:lang w:eastAsia="ru-RU"/>
        </w:rPr>
        <w:t>каждого автора,</w:t>
      </w:r>
      <w:r w:rsidR="00220549" w:rsidRPr="00A0602C">
        <w:rPr>
          <w:rFonts w:asciiTheme="majorHAnsi" w:eastAsia="Times New Roman" w:hAnsiTheme="majorHAnsi" w:cstheme="majorHAnsi"/>
          <w:b/>
          <w:bCs/>
          <w:sz w:val="24"/>
          <w:szCs w:val="24"/>
          <w:lang w:eastAsia="ru-RU"/>
        </w:rPr>
        <w:t xml:space="preserve"> официальное название организации </w:t>
      </w:r>
      <w:r w:rsidR="00220549" w:rsidRPr="00A0602C">
        <w:rPr>
          <w:rFonts w:asciiTheme="majorHAnsi" w:eastAsia="Times New Roman" w:hAnsiTheme="majorHAnsi" w:cstheme="majorHAnsi"/>
          <w:sz w:val="24"/>
          <w:szCs w:val="24"/>
          <w:lang w:eastAsia="ru-RU"/>
        </w:rPr>
        <w:t>(место работы / учебы каждого автора)</w:t>
      </w:r>
      <w:r w:rsidR="00220549" w:rsidRPr="00A0602C">
        <w:rPr>
          <w:rFonts w:asciiTheme="majorHAnsi" w:eastAsia="Times New Roman" w:hAnsiTheme="majorHAnsi" w:cstheme="majorHAnsi"/>
          <w:b/>
          <w:bCs/>
          <w:sz w:val="24"/>
          <w:szCs w:val="24"/>
          <w:lang w:eastAsia="ru-RU"/>
        </w:rPr>
        <w:t xml:space="preserve"> </w:t>
      </w:r>
      <w:r w:rsidR="00835FD7" w:rsidRPr="00A0602C">
        <w:rPr>
          <w:rFonts w:asciiTheme="majorHAnsi" w:eastAsia="Times New Roman" w:hAnsiTheme="majorHAnsi" w:cstheme="majorHAnsi"/>
          <w:b/>
          <w:bCs/>
          <w:sz w:val="24"/>
          <w:szCs w:val="24"/>
          <w:lang w:eastAsia="ru-RU"/>
        </w:rPr>
        <w:t>(на английском языке)</w:t>
      </w:r>
      <w:r w:rsidR="00835FD7" w:rsidRPr="00A0602C">
        <w:rPr>
          <w:rFonts w:asciiTheme="majorHAnsi" w:eastAsia="Times New Roman" w:hAnsiTheme="majorHAnsi" w:cstheme="majorHAnsi"/>
          <w:sz w:val="24"/>
          <w:szCs w:val="24"/>
          <w:lang w:eastAsia="ru-RU"/>
        </w:rPr>
        <w:t>.</w:t>
      </w:r>
      <w:r w:rsidR="003815BD" w:rsidRPr="00A0602C">
        <w:rPr>
          <w:rFonts w:asciiTheme="majorHAnsi" w:eastAsia="Times New Roman" w:hAnsiTheme="majorHAnsi" w:cstheme="majorHAnsi"/>
          <w:sz w:val="24"/>
          <w:szCs w:val="24"/>
          <w:lang w:eastAsia="ru-RU"/>
        </w:rPr>
        <w:t xml:space="preserve"> Использование автоматических переводчиков не допускается.</w:t>
      </w:r>
    </w:p>
    <w:p w14:paraId="3FD7E94E" w14:textId="77777777" w:rsidR="00835FD7" w:rsidRPr="00A0602C" w:rsidRDefault="00835FD7" w:rsidP="00A0602C">
      <w:pPr>
        <w:spacing w:after="0" w:line="240" w:lineRule="auto"/>
        <w:ind w:firstLine="567"/>
        <w:jc w:val="both"/>
        <w:rPr>
          <w:rFonts w:asciiTheme="majorHAnsi" w:eastAsia="Times New Roman" w:hAnsiTheme="majorHAnsi" w:cstheme="majorHAnsi"/>
          <w:b/>
          <w:bCs/>
          <w:sz w:val="24"/>
          <w:szCs w:val="24"/>
          <w:lang w:eastAsia="ru-RU"/>
        </w:rPr>
      </w:pPr>
    </w:p>
    <w:p w14:paraId="591E38C4" w14:textId="77777777" w:rsidR="00835FD7" w:rsidRPr="00A0602C" w:rsidRDefault="00587422" w:rsidP="00A0602C">
      <w:pPr>
        <w:spacing w:after="0" w:line="240" w:lineRule="auto"/>
        <w:ind w:firstLine="567"/>
        <w:jc w:val="both"/>
        <w:rPr>
          <w:rFonts w:asciiTheme="majorHAnsi" w:eastAsia="Times New Roman" w:hAnsiTheme="majorHAnsi" w:cstheme="majorHAnsi"/>
          <w:sz w:val="24"/>
          <w:szCs w:val="24"/>
          <w:lang w:eastAsia="ru-RU"/>
        </w:rPr>
      </w:pPr>
      <w:r w:rsidRPr="00A0602C">
        <w:rPr>
          <w:rFonts w:asciiTheme="majorHAnsi" w:eastAsia="Times New Roman" w:hAnsiTheme="majorHAnsi" w:cstheme="majorHAnsi"/>
          <w:b/>
          <w:bCs/>
          <w:sz w:val="24"/>
          <w:szCs w:val="24"/>
          <w:lang w:eastAsia="ru-RU"/>
        </w:rPr>
        <w:t xml:space="preserve">8. </w:t>
      </w:r>
      <w:r w:rsidR="0084321F" w:rsidRPr="00A0602C">
        <w:rPr>
          <w:rFonts w:asciiTheme="majorHAnsi" w:eastAsia="Times New Roman" w:hAnsiTheme="majorHAnsi" w:cstheme="majorHAnsi"/>
          <w:b/>
          <w:bCs/>
          <w:sz w:val="24"/>
          <w:szCs w:val="24"/>
          <w:lang w:val="en-US" w:eastAsia="ru-RU"/>
        </w:rPr>
        <w:t>Abstract</w:t>
      </w:r>
      <w:r w:rsidR="00835FD7" w:rsidRPr="00A0602C">
        <w:rPr>
          <w:rFonts w:asciiTheme="majorHAnsi" w:eastAsia="Times New Roman" w:hAnsiTheme="majorHAnsi" w:cstheme="majorHAnsi"/>
          <w:b/>
          <w:bCs/>
          <w:sz w:val="24"/>
          <w:szCs w:val="24"/>
          <w:lang w:eastAsia="ru-RU"/>
        </w:rPr>
        <w:t xml:space="preserve"> (</w:t>
      </w:r>
      <w:r w:rsidR="0084321F" w:rsidRPr="00A0602C">
        <w:rPr>
          <w:rFonts w:asciiTheme="majorHAnsi" w:eastAsia="Times New Roman" w:hAnsiTheme="majorHAnsi" w:cstheme="majorHAnsi"/>
          <w:b/>
          <w:bCs/>
          <w:sz w:val="24"/>
          <w:szCs w:val="24"/>
          <w:lang w:eastAsia="ru-RU"/>
        </w:rPr>
        <w:t xml:space="preserve">аннотация </w:t>
      </w:r>
      <w:r w:rsidR="00835FD7" w:rsidRPr="00A0602C">
        <w:rPr>
          <w:rFonts w:asciiTheme="majorHAnsi" w:eastAsia="Times New Roman" w:hAnsiTheme="majorHAnsi" w:cstheme="majorHAnsi"/>
          <w:b/>
          <w:bCs/>
          <w:sz w:val="24"/>
          <w:szCs w:val="24"/>
          <w:lang w:eastAsia="ru-RU"/>
        </w:rPr>
        <w:t>на английском языке).</w:t>
      </w:r>
      <w:r w:rsidR="00835FD7" w:rsidRPr="00A0602C">
        <w:rPr>
          <w:rFonts w:asciiTheme="majorHAnsi" w:eastAsia="Times New Roman" w:hAnsiTheme="majorHAnsi" w:cstheme="majorHAnsi"/>
          <w:sz w:val="24"/>
          <w:szCs w:val="24"/>
          <w:lang w:eastAsia="ru-RU"/>
        </w:rPr>
        <w:t xml:space="preserve"> </w:t>
      </w:r>
      <w:r w:rsidR="003815BD" w:rsidRPr="00A0602C">
        <w:rPr>
          <w:rFonts w:asciiTheme="majorHAnsi" w:eastAsia="Times New Roman" w:hAnsiTheme="majorHAnsi" w:cstheme="majorHAnsi"/>
          <w:sz w:val="24"/>
          <w:szCs w:val="24"/>
          <w:lang w:eastAsia="ru-RU"/>
        </w:rPr>
        <w:t>Использование автоматических переводчиков не допускается.</w:t>
      </w:r>
    </w:p>
    <w:p w14:paraId="77749276" w14:textId="77777777" w:rsidR="00835FD7" w:rsidRPr="00A0602C" w:rsidRDefault="00835FD7" w:rsidP="00A0602C">
      <w:pPr>
        <w:spacing w:after="0" w:line="240" w:lineRule="auto"/>
        <w:ind w:firstLine="567"/>
        <w:jc w:val="both"/>
        <w:rPr>
          <w:rFonts w:asciiTheme="majorHAnsi" w:eastAsia="Times New Roman" w:hAnsiTheme="majorHAnsi" w:cstheme="majorHAnsi"/>
          <w:b/>
          <w:bCs/>
          <w:sz w:val="24"/>
          <w:szCs w:val="24"/>
          <w:lang w:eastAsia="ru-RU"/>
        </w:rPr>
      </w:pPr>
    </w:p>
    <w:p w14:paraId="6A8567DC" w14:textId="77777777" w:rsidR="009F3F9F" w:rsidRPr="00A0602C" w:rsidRDefault="00587422" w:rsidP="009F3F9F">
      <w:pPr>
        <w:spacing w:after="0" w:line="240" w:lineRule="auto"/>
        <w:ind w:firstLine="567"/>
        <w:jc w:val="both"/>
        <w:rPr>
          <w:rFonts w:asciiTheme="majorHAnsi" w:eastAsia="Times New Roman" w:hAnsiTheme="majorHAnsi" w:cstheme="majorHAnsi"/>
          <w:sz w:val="24"/>
          <w:szCs w:val="24"/>
          <w:lang w:eastAsia="ru-RU"/>
        </w:rPr>
      </w:pPr>
      <w:r w:rsidRPr="00A0602C">
        <w:rPr>
          <w:rFonts w:asciiTheme="majorHAnsi" w:eastAsia="Times New Roman" w:hAnsiTheme="majorHAnsi" w:cstheme="majorHAnsi"/>
          <w:b/>
          <w:bCs/>
          <w:sz w:val="24"/>
          <w:szCs w:val="24"/>
          <w:lang w:eastAsia="ru-RU"/>
        </w:rPr>
        <w:t xml:space="preserve">9. </w:t>
      </w:r>
      <w:r w:rsidRPr="00A0602C">
        <w:rPr>
          <w:rFonts w:asciiTheme="majorHAnsi" w:eastAsia="Times New Roman" w:hAnsiTheme="majorHAnsi" w:cstheme="majorHAnsi"/>
          <w:b/>
          <w:bCs/>
          <w:sz w:val="24"/>
          <w:szCs w:val="24"/>
          <w:lang w:val="en-US" w:eastAsia="ru-RU"/>
        </w:rPr>
        <w:t>Keywords</w:t>
      </w:r>
      <w:r w:rsidR="00835FD7" w:rsidRPr="00A0602C">
        <w:rPr>
          <w:rFonts w:asciiTheme="majorHAnsi" w:eastAsia="Times New Roman" w:hAnsiTheme="majorHAnsi" w:cstheme="majorHAnsi"/>
          <w:b/>
          <w:bCs/>
          <w:sz w:val="24"/>
          <w:szCs w:val="24"/>
          <w:lang w:eastAsia="ru-RU"/>
        </w:rPr>
        <w:t xml:space="preserve"> (</w:t>
      </w:r>
      <w:r w:rsidRPr="00A0602C">
        <w:rPr>
          <w:rFonts w:asciiTheme="majorHAnsi" w:eastAsia="Times New Roman" w:hAnsiTheme="majorHAnsi" w:cstheme="majorHAnsi"/>
          <w:b/>
          <w:bCs/>
          <w:sz w:val="24"/>
          <w:szCs w:val="24"/>
          <w:lang w:eastAsia="ru-RU"/>
        </w:rPr>
        <w:t xml:space="preserve">ключевые слова </w:t>
      </w:r>
      <w:r w:rsidR="00835FD7" w:rsidRPr="00A0602C">
        <w:rPr>
          <w:rFonts w:asciiTheme="majorHAnsi" w:eastAsia="Times New Roman" w:hAnsiTheme="majorHAnsi" w:cstheme="majorHAnsi"/>
          <w:b/>
          <w:bCs/>
          <w:sz w:val="24"/>
          <w:szCs w:val="24"/>
          <w:lang w:eastAsia="ru-RU"/>
        </w:rPr>
        <w:t>на английском языке).</w:t>
      </w:r>
      <w:r w:rsidR="003815BD" w:rsidRPr="00A0602C">
        <w:rPr>
          <w:rFonts w:asciiTheme="majorHAnsi" w:eastAsia="Times New Roman" w:hAnsiTheme="majorHAnsi" w:cstheme="majorHAnsi"/>
          <w:sz w:val="24"/>
          <w:szCs w:val="24"/>
          <w:lang w:eastAsia="ru-RU"/>
        </w:rPr>
        <w:t xml:space="preserve"> </w:t>
      </w:r>
      <w:r w:rsidR="009F3F9F" w:rsidRPr="00A0602C">
        <w:rPr>
          <w:rFonts w:asciiTheme="majorHAnsi" w:eastAsia="Times New Roman" w:hAnsiTheme="majorHAnsi" w:cstheme="majorHAnsi"/>
          <w:sz w:val="24"/>
          <w:szCs w:val="24"/>
          <w:lang w:eastAsia="ru-RU"/>
        </w:rPr>
        <w:t>Использование автоматических переводчиков не допускается.</w:t>
      </w:r>
    </w:p>
    <w:p w14:paraId="4CDE6982" w14:textId="77777777" w:rsidR="00835FD7" w:rsidRPr="00A0602C" w:rsidRDefault="00835FD7" w:rsidP="00A0602C">
      <w:pPr>
        <w:spacing w:after="0" w:line="240" w:lineRule="auto"/>
        <w:ind w:firstLine="567"/>
        <w:jc w:val="both"/>
        <w:rPr>
          <w:rFonts w:asciiTheme="majorHAnsi" w:eastAsia="Times New Roman" w:hAnsiTheme="majorHAnsi" w:cstheme="majorHAnsi"/>
          <w:b/>
          <w:bCs/>
          <w:sz w:val="24"/>
          <w:szCs w:val="24"/>
          <w:lang w:eastAsia="ru-RU"/>
        </w:rPr>
      </w:pPr>
    </w:p>
    <w:p w14:paraId="0B827C8B" w14:textId="0308246F" w:rsidR="00587422" w:rsidRPr="00A0602C" w:rsidRDefault="00587422" w:rsidP="00A0602C">
      <w:pPr>
        <w:pStyle w:val="a9"/>
        <w:spacing w:after="0" w:line="240" w:lineRule="auto"/>
        <w:ind w:firstLine="567"/>
        <w:rPr>
          <w:rFonts w:asciiTheme="majorHAnsi" w:eastAsia="Times New Roman" w:hAnsiTheme="majorHAnsi" w:cstheme="majorHAnsi"/>
          <w:b/>
          <w:bCs/>
          <w:sz w:val="24"/>
          <w:szCs w:val="24"/>
          <w:lang w:eastAsia="ru-RU"/>
        </w:rPr>
      </w:pPr>
      <w:r w:rsidRPr="00A0602C">
        <w:rPr>
          <w:rFonts w:asciiTheme="majorHAnsi" w:eastAsia="Times New Roman" w:hAnsiTheme="majorHAnsi" w:cstheme="majorHAnsi"/>
          <w:b/>
          <w:bCs/>
          <w:sz w:val="24"/>
          <w:szCs w:val="24"/>
          <w:lang w:eastAsia="ru-RU"/>
        </w:rPr>
        <w:t>10</w:t>
      </w:r>
      <w:r w:rsidR="00835FD7" w:rsidRPr="00A0602C">
        <w:rPr>
          <w:rFonts w:asciiTheme="majorHAnsi" w:eastAsia="Times New Roman" w:hAnsiTheme="majorHAnsi" w:cstheme="majorHAnsi"/>
          <w:b/>
          <w:bCs/>
          <w:sz w:val="24"/>
          <w:szCs w:val="24"/>
          <w:lang w:eastAsia="ru-RU"/>
        </w:rPr>
        <w:t>. Введение</w:t>
      </w:r>
      <w:r w:rsidR="001E53F3" w:rsidRPr="00A0602C">
        <w:rPr>
          <w:rFonts w:asciiTheme="majorHAnsi" w:eastAsia="Times New Roman" w:hAnsiTheme="majorHAnsi" w:cstheme="majorHAnsi"/>
          <w:b/>
          <w:bCs/>
          <w:sz w:val="24"/>
          <w:szCs w:val="24"/>
          <w:lang w:eastAsia="ru-RU"/>
        </w:rPr>
        <w:t>.</w:t>
      </w:r>
      <w:r w:rsidR="001E53F3" w:rsidRPr="00A0602C">
        <w:rPr>
          <w:rFonts w:asciiTheme="majorHAnsi" w:hAnsiTheme="majorHAnsi" w:cstheme="majorHAnsi"/>
          <w:sz w:val="24"/>
          <w:szCs w:val="24"/>
        </w:rPr>
        <w:t xml:space="preserve"> </w:t>
      </w:r>
      <w:r w:rsidR="009D7CE9" w:rsidRPr="00A0602C">
        <w:rPr>
          <w:rFonts w:asciiTheme="majorHAnsi" w:hAnsiTheme="majorHAnsi" w:cstheme="majorHAnsi"/>
          <w:sz w:val="24"/>
          <w:szCs w:val="24"/>
        </w:rPr>
        <w:t>Н</w:t>
      </w:r>
      <w:r w:rsidR="00A50932" w:rsidRPr="00A0602C">
        <w:rPr>
          <w:rFonts w:asciiTheme="majorHAnsi" w:hAnsiTheme="majorHAnsi" w:cstheme="majorHAnsi"/>
          <w:sz w:val="24"/>
          <w:szCs w:val="24"/>
        </w:rPr>
        <w:t>еобходимо:</w:t>
      </w:r>
      <w:r w:rsidRPr="00A0602C">
        <w:rPr>
          <w:rFonts w:asciiTheme="majorHAnsi" w:hAnsiTheme="majorHAnsi" w:cstheme="majorHAnsi"/>
          <w:sz w:val="24"/>
          <w:szCs w:val="24"/>
        </w:rPr>
        <w:t xml:space="preserve"> </w:t>
      </w:r>
      <w:r w:rsidR="009B423E" w:rsidRPr="00A0602C">
        <w:rPr>
          <w:rFonts w:asciiTheme="majorHAnsi" w:hAnsiTheme="majorHAnsi" w:cstheme="majorHAnsi"/>
          <w:sz w:val="24"/>
          <w:szCs w:val="24"/>
        </w:rPr>
        <w:t xml:space="preserve">(1) </w:t>
      </w:r>
      <w:r w:rsidR="009F3F9F">
        <w:rPr>
          <w:rFonts w:asciiTheme="majorHAnsi" w:hAnsiTheme="majorHAnsi" w:cstheme="majorHAnsi"/>
          <w:sz w:val="24"/>
          <w:szCs w:val="24"/>
        </w:rPr>
        <w:t>определить</w:t>
      </w:r>
      <w:r w:rsidRPr="00A0602C">
        <w:rPr>
          <w:rFonts w:asciiTheme="majorHAnsi" w:hAnsiTheme="majorHAnsi" w:cstheme="majorHAnsi"/>
          <w:sz w:val="24"/>
          <w:szCs w:val="24"/>
        </w:rPr>
        <w:t xml:space="preserve"> актуальность </w:t>
      </w:r>
      <w:r w:rsidR="000F4684" w:rsidRPr="00A0602C">
        <w:rPr>
          <w:rFonts w:asciiTheme="majorHAnsi" w:hAnsiTheme="majorHAnsi" w:cstheme="majorHAnsi"/>
          <w:sz w:val="24"/>
          <w:szCs w:val="24"/>
        </w:rPr>
        <w:t>исследуемой проблемы</w:t>
      </w:r>
      <w:r w:rsidRPr="00A0602C">
        <w:rPr>
          <w:rFonts w:asciiTheme="majorHAnsi" w:hAnsiTheme="majorHAnsi" w:cstheme="majorHAnsi"/>
          <w:sz w:val="24"/>
          <w:szCs w:val="24"/>
        </w:rPr>
        <w:t xml:space="preserve">, </w:t>
      </w:r>
      <w:r w:rsidR="009B423E" w:rsidRPr="00A0602C">
        <w:rPr>
          <w:rFonts w:asciiTheme="majorHAnsi" w:hAnsiTheme="majorHAnsi" w:cstheme="majorHAnsi"/>
          <w:sz w:val="24"/>
          <w:szCs w:val="24"/>
        </w:rPr>
        <w:t xml:space="preserve">(2) </w:t>
      </w:r>
      <w:r w:rsidR="009F3F9F">
        <w:rPr>
          <w:rFonts w:asciiTheme="majorHAnsi" w:hAnsiTheme="majorHAnsi" w:cstheme="majorHAnsi"/>
          <w:sz w:val="24"/>
          <w:szCs w:val="24"/>
        </w:rPr>
        <w:t>обозначить</w:t>
      </w:r>
      <w:r w:rsidR="000F4684" w:rsidRPr="00A0602C">
        <w:rPr>
          <w:rFonts w:asciiTheme="majorHAnsi" w:hAnsiTheme="majorHAnsi" w:cstheme="majorHAnsi"/>
          <w:sz w:val="24"/>
          <w:szCs w:val="24"/>
        </w:rPr>
        <w:t xml:space="preserve"> состояние научного знания по ней </w:t>
      </w:r>
      <w:r w:rsidR="009B423E" w:rsidRPr="00A0602C">
        <w:rPr>
          <w:rFonts w:asciiTheme="majorHAnsi" w:hAnsiTheme="majorHAnsi" w:cstheme="majorHAnsi"/>
          <w:sz w:val="24"/>
          <w:szCs w:val="24"/>
        </w:rPr>
        <w:t>(</w:t>
      </w:r>
      <w:r w:rsidR="000F4684" w:rsidRPr="00A0602C">
        <w:rPr>
          <w:rFonts w:asciiTheme="majorHAnsi" w:hAnsiTheme="majorHAnsi" w:cstheme="majorHAnsi"/>
          <w:sz w:val="24"/>
          <w:szCs w:val="24"/>
        </w:rPr>
        <w:t>необходимо не просто перечислить, а провести критический анализ ранее опубликованных исследований</w:t>
      </w:r>
      <w:r w:rsidR="009B423E" w:rsidRPr="00A0602C">
        <w:rPr>
          <w:rFonts w:asciiTheme="majorHAnsi" w:hAnsiTheme="majorHAnsi" w:cstheme="majorHAnsi"/>
          <w:sz w:val="24"/>
          <w:szCs w:val="24"/>
        </w:rPr>
        <w:t xml:space="preserve">), (3) </w:t>
      </w:r>
      <w:r w:rsidR="00D81F08" w:rsidRPr="00A0602C">
        <w:rPr>
          <w:rFonts w:asciiTheme="majorHAnsi" w:hAnsiTheme="majorHAnsi" w:cstheme="majorHAnsi"/>
          <w:sz w:val="24"/>
          <w:szCs w:val="24"/>
        </w:rPr>
        <w:t>четко</w:t>
      </w:r>
      <w:r w:rsidRPr="00A0602C">
        <w:rPr>
          <w:rFonts w:asciiTheme="majorHAnsi" w:hAnsiTheme="majorHAnsi" w:cstheme="majorHAnsi"/>
          <w:sz w:val="24"/>
          <w:szCs w:val="24"/>
        </w:rPr>
        <w:t xml:space="preserve"> сформулирова</w:t>
      </w:r>
      <w:r w:rsidR="005D5813" w:rsidRPr="00A0602C">
        <w:rPr>
          <w:rFonts w:asciiTheme="majorHAnsi" w:hAnsiTheme="majorHAnsi" w:cstheme="majorHAnsi"/>
          <w:sz w:val="24"/>
          <w:szCs w:val="24"/>
        </w:rPr>
        <w:t>ть</w:t>
      </w:r>
      <w:r w:rsidRPr="00A0602C">
        <w:rPr>
          <w:rFonts w:asciiTheme="majorHAnsi" w:hAnsiTheme="majorHAnsi" w:cstheme="majorHAnsi"/>
          <w:sz w:val="24"/>
          <w:szCs w:val="24"/>
        </w:rPr>
        <w:t xml:space="preserve"> цели</w:t>
      </w:r>
      <w:r w:rsidR="005D5813" w:rsidRPr="00A0602C">
        <w:rPr>
          <w:rFonts w:asciiTheme="majorHAnsi" w:hAnsiTheme="majorHAnsi" w:cstheme="majorHAnsi"/>
          <w:sz w:val="24"/>
          <w:szCs w:val="24"/>
        </w:rPr>
        <w:t xml:space="preserve">, </w:t>
      </w:r>
      <w:r w:rsidRPr="00A0602C">
        <w:rPr>
          <w:rFonts w:asciiTheme="majorHAnsi" w:hAnsiTheme="majorHAnsi" w:cstheme="majorHAnsi"/>
          <w:sz w:val="24"/>
          <w:szCs w:val="24"/>
        </w:rPr>
        <w:t>задачи</w:t>
      </w:r>
      <w:r w:rsidR="005D5813" w:rsidRPr="00A0602C">
        <w:rPr>
          <w:rFonts w:asciiTheme="majorHAnsi" w:hAnsiTheme="majorHAnsi" w:cstheme="majorHAnsi"/>
          <w:sz w:val="24"/>
          <w:szCs w:val="24"/>
        </w:rPr>
        <w:t xml:space="preserve">, объект </w:t>
      </w:r>
      <w:r w:rsidRPr="00A0602C">
        <w:rPr>
          <w:rFonts w:asciiTheme="majorHAnsi" w:hAnsiTheme="majorHAnsi" w:cstheme="majorHAnsi"/>
          <w:sz w:val="24"/>
          <w:szCs w:val="24"/>
        </w:rPr>
        <w:t>исследования.</w:t>
      </w:r>
    </w:p>
    <w:p w14:paraId="27F08B95" w14:textId="77777777" w:rsidR="00587422" w:rsidRPr="00A0602C" w:rsidRDefault="00587422" w:rsidP="00A0602C">
      <w:pPr>
        <w:pStyle w:val="a9"/>
        <w:spacing w:after="0" w:line="240" w:lineRule="auto"/>
        <w:ind w:firstLine="567"/>
        <w:rPr>
          <w:rFonts w:asciiTheme="majorHAnsi" w:hAnsiTheme="majorHAnsi" w:cstheme="majorHAnsi"/>
          <w:sz w:val="24"/>
          <w:szCs w:val="24"/>
        </w:rPr>
      </w:pPr>
    </w:p>
    <w:p w14:paraId="5227979D" w14:textId="77777777" w:rsidR="00835FD7" w:rsidRPr="00A0602C" w:rsidRDefault="009B423E" w:rsidP="00A0602C">
      <w:pPr>
        <w:pStyle w:val="a9"/>
        <w:spacing w:after="0" w:line="240" w:lineRule="auto"/>
        <w:ind w:firstLine="567"/>
        <w:rPr>
          <w:rFonts w:asciiTheme="majorHAnsi" w:eastAsia="Times New Roman" w:hAnsiTheme="majorHAnsi" w:cstheme="majorHAnsi"/>
          <w:b/>
          <w:bCs/>
          <w:sz w:val="24"/>
          <w:szCs w:val="24"/>
          <w:lang w:eastAsia="ru-RU"/>
        </w:rPr>
      </w:pPr>
      <w:r w:rsidRPr="00A0602C">
        <w:rPr>
          <w:rFonts w:asciiTheme="majorHAnsi" w:eastAsia="Times New Roman" w:hAnsiTheme="majorHAnsi" w:cstheme="majorHAnsi"/>
          <w:b/>
          <w:bCs/>
          <w:sz w:val="24"/>
          <w:szCs w:val="24"/>
          <w:lang w:eastAsia="ru-RU"/>
        </w:rPr>
        <w:t>11</w:t>
      </w:r>
      <w:r w:rsidR="00835FD7" w:rsidRPr="00A0602C">
        <w:rPr>
          <w:rFonts w:asciiTheme="majorHAnsi" w:eastAsia="Times New Roman" w:hAnsiTheme="majorHAnsi" w:cstheme="majorHAnsi"/>
          <w:b/>
          <w:bCs/>
          <w:sz w:val="24"/>
          <w:szCs w:val="24"/>
          <w:lang w:eastAsia="ru-RU"/>
        </w:rPr>
        <w:t xml:space="preserve">. </w:t>
      </w:r>
      <w:r w:rsidR="001E53F3" w:rsidRPr="00A0602C">
        <w:rPr>
          <w:rFonts w:asciiTheme="majorHAnsi" w:eastAsia="Times New Roman" w:hAnsiTheme="majorHAnsi" w:cstheme="majorHAnsi"/>
          <w:b/>
          <w:bCs/>
          <w:sz w:val="24"/>
          <w:szCs w:val="24"/>
          <w:lang w:eastAsia="ru-RU"/>
        </w:rPr>
        <w:t>М</w:t>
      </w:r>
      <w:r w:rsidR="00835FD7" w:rsidRPr="00A0602C">
        <w:rPr>
          <w:rFonts w:asciiTheme="majorHAnsi" w:eastAsia="Times New Roman" w:hAnsiTheme="majorHAnsi" w:cstheme="majorHAnsi"/>
          <w:b/>
          <w:bCs/>
          <w:sz w:val="24"/>
          <w:szCs w:val="24"/>
          <w:lang w:eastAsia="ru-RU"/>
        </w:rPr>
        <w:t>атериалы и методы</w:t>
      </w:r>
      <w:r w:rsidR="001E53F3" w:rsidRPr="00A0602C">
        <w:rPr>
          <w:rFonts w:asciiTheme="majorHAnsi" w:eastAsia="Times New Roman" w:hAnsiTheme="majorHAnsi" w:cstheme="majorHAnsi"/>
          <w:b/>
          <w:bCs/>
          <w:sz w:val="24"/>
          <w:szCs w:val="24"/>
          <w:lang w:eastAsia="ru-RU"/>
        </w:rPr>
        <w:t>.</w:t>
      </w:r>
      <w:r w:rsidR="001E53F3" w:rsidRPr="00A0602C">
        <w:rPr>
          <w:rFonts w:asciiTheme="majorHAnsi" w:hAnsiTheme="majorHAnsi" w:cstheme="majorHAnsi"/>
          <w:sz w:val="24"/>
          <w:szCs w:val="24"/>
        </w:rPr>
        <w:t xml:space="preserve"> </w:t>
      </w:r>
      <w:r w:rsidR="009D7CE9" w:rsidRPr="00A0602C">
        <w:rPr>
          <w:rFonts w:asciiTheme="majorHAnsi" w:hAnsiTheme="majorHAnsi" w:cstheme="majorHAnsi"/>
          <w:sz w:val="24"/>
          <w:szCs w:val="24"/>
        </w:rPr>
        <w:t>Д</w:t>
      </w:r>
      <w:r w:rsidR="001E53F3" w:rsidRPr="00A0602C">
        <w:rPr>
          <w:rFonts w:asciiTheme="majorHAnsi" w:hAnsiTheme="majorHAnsi" w:cstheme="majorHAnsi"/>
          <w:sz w:val="24"/>
          <w:szCs w:val="24"/>
        </w:rPr>
        <w:t>олжно быть представлено детальное описание: (</w:t>
      </w:r>
      <w:r w:rsidR="00A50932" w:rsidRPr="00A0602C">
        <w:rPr>
          <w:rFonts w:asciiTheme="majorHAnsi" w:hAnsiTheme="majorHAnsi" w:cstheme="majorHAnsi"/>
          <w:sz w:val="24"/>
          <w:szCs w:val="24"/>
        </w:rPr>
        <w:t>1</w:t>
      </w:r>
      <w:r w:rsidR="001E53F3" w:rsidRPr="00A0602C">
        <w:rPr>
          <w:rFonts w:asciiTheme="majorHAnsi" w:hAnsiTheme="majorHAnsi" w:cstheme="majorHAnsi"/>
          <w:sz w:val="24"/>
          <w:szCs w:val="24"/>
        </w:rPr>
        <w:t>) используем</w:t>
      </w:r>
      <w:r w:rsidR="00DF1BCE" w:rsidRPr="00A0602C">
        <w:rPr>
          <w:rFonts w:asciiTheme="majorHAnsi" w:hAnsiTheme="majorHAnsi" w:cstheme="majorHAnsi"/>
          <w:sz w:val="24"/>
          <w:szCs w:val="24"/>
        </w:rPr>
        <w:t>ого</w:t>
      </w:r>
      <w:r w:rsidR="001E53F3" w:rsidRPr="00A0602C">
        <w:rPr>
          <w:rFonts w:asciiTheme="majorHAnsi" w:hAnsiTheme="majorHAnsi" w:cstheme="majorHAnsi"/>
          <w:sz w:val="24"/>
          <w:szCs w:val="24"/>
        </w:rPr>
        <w:t xml:space="preserve"> методологическ</w:t>
      </w:r>
      <w:r w:rsidR="00DF1BCE" w:rsidRPr="00A0602C">
        <w:rPr>
          <w:rFonts w:asciiTheme="majorHAnsi" w:hAnsiTheme="majorHAnsi" w:cstheme="majorHAnsi"/>
          <w:sz w:val="24"/>
          <w:szCs w:val="24"/>
        </w:rPr>
        <w:t>ого</w:t>
      </w:r>
      <w:r w:rsidR="001E53F3" w:rsidRPr="00A0602C">
        <w:rPr>
          <w:rFonts w:asciiTheme="majorHAnsi" w:hAnsiTheme="majorHAnsi" w:cstheme="majorHAnsi"/>
          <w:sz w:val="24"/>
          <w:szCs w:val="24"/>
        </w:rPr>
        <w:t xml:space="preserve"> аппарат</w:t>
      </w:r>
      <w:r w:rsidR="00DF1BCE" w:rsidRPr="00A0602C">
        <w:rPr>
          <w:rFonts w:asciiTheme="majorHAnsi" w:hAnsiTheme="majorHAnsi" w:cstheme="majorHAnsi"/>
          <w:sz w:val="24"/>
          <w:szCs w:val="24"/>
        </w:rPr>
        <w:t>а</w:t>
      </w:r>
      <w:r w:rsidR="001E53F3" w:rsidRPr="00A0602C">
        <w:rPr>
          <w:rFonts w:asciiTheme="majorHAnsi" w:hAnsiTheme="majorHAnsi" w:cstheme="majorHAnsi"/>
          <w:sz w:val="24"/>
          <w:szCs w:val="24"/>
        </w:rPr>
        <w:t xml:space="preserve"> (количественные и качественные методы); (</w:t>
      </w:r>
      <w:r w:rsidR="00A50932" w:rsidRPr="00A0602C">
        <w:rPr>
          <w:rFonts w:asciiTheme="majorHAnsi" w:hAnsiTheme="majorHAnsi" w:cstheme="majorHAnsi"/>
          <w:sz w:val="24"/>
          <w:szCs w:val="24"/>
        </w:rPr>
        <w:t>2</w:t>
      </w:r>
      <w:r w:rsidR="001E53F3" w:rsidRPr="00A0602C">
        <w:rPr>
          <w:rFonts w:asciiTheme="majorHAnsi" w:hAnsiTheme="majorHAnsi" w:cstheme="majorHAnsi"/>
          <w:sz w:val="24"/>
          <w:szCs w:val="24"/>
        </w:rPr>
        <w:t>) метод</w:t>
      </w:r>
      <w:r w:rsidR="00DF1BCE" w:rsidRPr="00A0602C">
        <w:rPr>
          <w:rFonts w:asciiTheme="majorHAnsi" w:hAnsiTheme="majorHAnsi" w:cstheme="majorHAnsi"/>
          <w:sz w:val="24"/>
          <w:szCs w:val="24"/>
        </w:rPr>
        <w:t>ов</w:t>
      </w:r>
      <w:r w:rsidR="001E53F3" w:rsidRPr="00A0602C">
        <w:rPr>
          <w:rFonts w:asciiTheme="majorHAnsi" w:hAnsiTheme="majorHAnsi" w:cstheme="majorHAnsi"/>
          <w:sz w:val="24"/>
          <w:szCs w:val="24"/>
        </w:rPr>
        <w:t xml:space="preserve"> и прием</w:t>
      </w:r>
      <w:r w:rsidR="00DF1BCE" w:rsidRPr="00A0602C">
        <w:rPr>
          <w:rFonts w:asciiTheme="majorHAnsi" w:hAnsiTheme="majorHAnsi" w:cstheme="majorHAnsi"/>
          <w:sz w:val="24"/>
          <w:szCs w:val="24"/>
        </w:rPr>
        <w:t>ов</w:t>
      </w:r>
      <w:r w:rsidR="001E53F3" w:rsidRPr="00A0602C">
        <w:rPr>
          <w:rFonts w:asciiTheme="majorHAnsi" w:hAnsiTheme="majorHAnsi" w:cstheme="majorHAnsi"/>
          <w:sz w:val="24"/>
          <w:szCs w:val="24"/>
        </w:rPr>
        <w:t>, используемы</w:t>
      </w:r>
      <w:r w:rsidR="005D5813" w:rsidRPr="00A0602C">
        <w:rPr>
          <w:rFonts w:asciiTheme="majorHAnsi" w:hAnsiTheme="majorHAnsi" w:cstheme="majorHAnsi"/>
          <w:sz w:val="24"/>
          <w:szCs w:val="24"/>
        </w:rPr>
        <w:t>х</w:t>
      </w:r>
      <w:r w:rsidR="001E53F3" w:rsidRPr="00A0602C">
        <w:rPr>
          <w:rFonts w:asciiTheme="majorHAnsi" w:hAnsiTheme="majorHAnsi" w:cstheme="majorHAnsi"/>
          <w:sz w:val="24"/>
          <w:szCs w:val="24"/>
        </w:rPr>
        <w:t xml:space="preserve"> для сбора и анализа оригинальных данных; (</w:t>
      </w:r>
      <w:r w:rsidR="00A50932" w:rsidRPr="00A0602C">
        <w:rPr>
          <w:rFonts w:asciiTheme="majorHAnsi" w:hAnsiTheme="majorHAnsi" w:cstheme="majorHAnsi"/>
          <w:sz w:val="24"/>
          <w:szCs w:val="24"/>
        </w:rPr>
        <w:t>3</w:t>
      </w:r>
      <w:r w:rsidR="001E53F3" w:rsidRPr="00A0602C">
        <w:rPr>
          <w:rFonts w:asciiTheme="majorHAnsi" w:hAnsiTheme="majorHAnsi" w:cstheme="majorHAnsi"/>
          <w:sz w:val="24"/>
          <w:szCs w:val="24"/>
        </w:rPr>
        <w:t>) возможны</w:t>
      </w:r>
      <w:r w:rsidR="00DF1BCE" w:rsidRPr="00A0602C">
        <w:rPr>
          <w:rFonts w:asciiTheme="majorHAnsi" w:hAnsiTheme="majorHAnsi" w:cstheme="majorHAnsi"/>
          <w:sz w:val="24"/>
          <w:szCs w:val="24"/>
        </w:rPr>
        <w:t>х</w:t>
      </w:r>
      <w:r w:rsidR="001E53F3" w:rsidRPr="00A0602C">
        <w:rPr>
          <w:rFonts w:asciiTheme="majorHAnsi" w:hAnsiTheme="majorHAnsi" w:cstheme="majorHAnsi"/>
          <w:sz w:val="24"/>
          <w:szCs w:val="24"/>
        </w:rPr>
        <w:t xml:space="preserve"> методологически</w:t>
      </w:r>
      <w:r w:rsidR="00DF1BCE" w:rsidRPr="00A0602C">
        <w:rPr>
          <w:rFonts w:asciiTheme="majorHAnsi" w:hAnsiTheme="majorHAnsi" w:cstheme="majorHAnsi"/>
          <w:sz w:val="24"/>
          <w:szCs w:val="24"/>
        </w:rPr>
        <w:t>х</w:t>
      </w:r>
      <w:r w:rsidR="001E53F3" w:rsidRPr="00A0602C">
        <w:rPr>
          <w:rFonts w:asciiTheme="majorHAnsi" w:hAnsiTheme="majorHAnsi" w:cstheme="majorHAnsi"/>
          <w:sz w:val="24"/>
          <w:szCs w:val="24"/>
        </w:rPr>
        <w:t xml:space="preserve"> ограничени</w:t>
      </w:r>
      <w:r w:rsidR="00DF1BCE" w:rsidRPr="00A0602C">
        <w:rPr>
          <w:rFonts w:asciiTheme="majorHAnsi" w:hAnsiTheme="majorHAnsi" w:cstheme="majorHAnsi"/>
          <w:sz w:val="24"/>
          <w:szCs w:val="24"/>
        </w:rPr>
        <w:t>й</w:t>
      </w:r>
      <w:r w:rsidR="001E53F3" w:rsidRPr="00A0602C">
        <w:rPr>
          <w:rFonts w:asciiTheme="majorHAnsi" w:hAnsiTheme="majorHAnsi" w:cstheme="majorHAnsi"/>
          <w:sz w:val="24"/>
          <w:szCs w:val="24"/>
        </w:rPr>
        <w:t xml:space="preserve"> и их влияни</w:t>
      </w:r>
      <w:r w:rsidR="00DF1BCE" w:rsidRPr="00A0602C">
        <w:rPr>
          <w:rFonts w:asciiTheme="majorHAnsi" w:hAnsiTheme="majorHAnsi" w:cstheme="majorHAnsi"/>
          <w:sz w:val="24"/>
          <w:szCs w:val="24"/>
        </w:rPr>
        <w:t>я</w:t>
      </w:r>
      <w:r w:rsidR="001E53F3" w:rsidRPr="00A0602C">
        <w:rPr>
          <w:rFonts w:asciiTheme="majorHAnsi" w:hAnsiTheme="majorHAnsi" w:cstheme="majorHAnsi"/>
          <w:sz w:val="24"/>
          <w:szCs w:val="24"/>
        </w:rPr>
        <w:t xml:space="preserve"> на целостность и обоснованность полученных результатов. Не рекомендуется подробно описывать стандартные, общеизвестные методы</w:t>
      </w:r>
      <w:r w:rsidR="00DF1BCE" w:rsidRPr="00A0602C">
        <w:rPr>
          <w:rFonts w:asciiTheme="majorHAnsi" w:hAnsiTheme="majorHAnsi" w:cstheme="majorHAnsi"/>
          <w:sz w:val="24"/>
          <w:szCs w:val="24"/>
        </w:rPr>
        <w:t xml:space="preserve"> (</w:t>
      </w:r>
      <w:r w:rsidR="001E53F3" w:rsidRPr="00A0602C">
        <w:rPr>
          <w:rFonts w:asciiTheme="majorHAnsi" w:hAnsiTheme="majorHAnsi" w:cstheme="majorHAnsi"/>
          <w:sz w:val="24"/>
          <w:szCs w:val="24"/>
        </w:rPr>
        <w:t>в этом случае используйте ключевые ссылки на ранее опубликованные источники с описанием этих методов</w:t>
      </w:r>
      <w:r w:rsidR="00DF1BCE" w:rsidRPr="00A0602C">
        <w:rPr>
          <w:rFonts w:asciiTheme="majorHAnsi" w:hAnsiTheme="majorHAnsi" w:cstheme="majorHAnsi"/>
          <w:sz w:val="24"/>
          <w:szCs w:val="24"/>
        </w:rPr>
        <w:t xml:space="preserve">), новый </w:t>
      </w:r>
      <w:r w:rsidR="001E53F3" w:rsidRPr="00A0602C">
        <w:rPr>
          <w:rFonts w:asciiTheme="majorHAnsi" w:hAnsiTheme="majorHAnsi" w:cstheme="majorHAnsi"/>
          <w:sz w:val="24"/>
          <w:szCs w:val="24"/>
        </w:rPr>
        <w:t>автор</w:t>
      </w:r>
      <w:r w:rsidR="00DF1BCE" w:rsidRPr="00A0602C">
        <w:rPr>
          <w:rFonts w:asciiTheme="majorHAnsi" w:hAnsiTheme="majorHAnsi" w:cstheme="majorHAnsi"/>
          <w:sz w:val="24"/>
          <w:szCs w:val="24"/>
        </w:rPr>
        <w:t xml:space="preserve">ский </w:t>
      </w:r>
      <w:r w:rsidR="001E53F3" w:rsidRPr="00A0602C">
        <w:rPr>
          <w:rFonts w:asciiTheme="majorHAnsi" w:hAnsiTheme="majorHAnsi" w:cstheme="majorHAnsi"/>
          <w:sz w:val="24"/>
          <w:szCs w:val="24"/>
        </w:rPr>
        <w:t>метод</w:t>
      </w:r>
      <w:r w:rsidR="00DF1BCE" w:rsidRPr="00A0602C">
        <w:rPr>
          <w:rFonts w:asciiTheme="majorHAnsi" w:hAnsiTheme="majorHAnsi" w:cstheme="majorHAnsi"/>
          <w:sz w:val="24"/>
          <w:szCs w:val="24"/>
        </w:rPr>
        <w:t xml:space="preserve"> </w:t>
      </w:r>
      <w:r w:rsidR="001E53F3" w:rsidRPr="00A0602C">
        <w:rPr>
          <w:rFonts w:asciiTheme="majorHAnsi" w:hAnsiTheme="majorHAnsi" w:cstheme="majorHAnsi"/>
          <w:sz w:val="24"/>
          <w:szCs w:val="24"/>
        </w:rPr>
        <w:t xml:space="preserve">необходимо </w:t>
      </w:r>
      <w:r w:rsidR="00DF1BCE" w:rsidRPr="00A0602C">
        <w:rPr>
          <w:rFonts w:asciiTheme="majorHAnsi" w:hAnsiTheme="majorHAnsi" w:cstheme="majorHAnsi"/>
          <w:sz w:val="24"/>
          <w:szCs w:val="24"/>
        </w:rPr>
        <w:t xml:space="preserve">описать </w:t>
      </w:r>
      <w:r w:rsidR="001E53F3" w:rsidRPr="00A0602C">
        <w:rPr>
          <w:rFonts w:asciiTheme="majorHAnsi" w:hAnsiTheme="majorHAnsi" w:cstheme="majorHAnsi"/>
          <w:sz w:val="24"/>
          <w:szCs w:val="24"/>
        </w:rPr>
        <w:t xml:space="preserve">подробно. </w:t>
      </w:r>
    </w:p>
    <w:p w14:paraId="53F03C9F" w14:textId="77777777" w:rsidR="009B423E" w:rsidRPr="00A0602C" w:rsidRDefault="009B423E" w:rsidP="00A0602C">
      <w:pPr>
        <w:pStyle w:val="a9"/>
        <w:spacing w:after="0" w:line="240" w:lineRule="auto"/>
        <w:ind w:firstLine="567"/>
        <w:rPr>
          <w:rFonts w:asciiTheme="majorHAnsi" w:eastAsia="Times New Roman" w:hAnsiTheme="majorHAnsi" w:cstheme="majorHAnsi"/>
          <w:b/>
          <w:bCs/>
          <w:sz w:val="24"/>
          <w:szCs w:val="24"/>
          <w:lang w:eastAsia="ru-RU"/>
        </w:rPr>
      </w:pPr>
    </w:p>
    <w:p w14:paraId="425290C1" w14:textId="77777777" w:rsidR="001E53F3" w:rsidRPr="00A0602C" w:rsidRDefault="00F36522" w:rsidP="00A0602C">
      <w:pPr>
        <w:pStyle w:val="a9"/>
        <w:spacing w:after="0" w:line="240" w:lineRule="auto"/>
        <w:ind w:firstLine="567"/>
        <w:rPr>
          <w:rFonts w:asciiTheme="majorHAnsi" w:hAnsiTheme="majorHAnsi" w:cstheme="majorHAnsi"/>
          <w:sz w:val="24"/>
          <w:szCs w:val="24"/>
        </w:rPr>
      </w:pPr>
      <w:r w:rsidRPr="00A0602C">
        <w:rPr>
          <w:rFonts w:asciiTheme="majorHAnsi" w:eastAsia="Times New Roman" w:hAnsiTheme="majorHAnsi" w:cstheme="majorHAnsi"/>
          <w:b/>
          <w:bCs/>
          <w:sz w:val="24"/>
          <w:szCs w:val="24"/>
          <w:lang w:eastAsia="ru-RU"/>
        </w:rPr>
        <w:t>12</w:t>
      </w:r>
      <w:r w:rsidR="00835FD7" w:rsidRPr="00A0602C">
        <w:rPr>
          <w:rFonts w:asciiTheme="majorHAnsi" w:eastAsia="Times New Roman" w:hAnsiTheme="majorHAnsi" w:cstheme="majorHAnsi"/>
          <w:b/>
          <w:bCs/>
          <w:sz w:val="24"/>
          <w:szCs w:val="24"/>
          <w:lang w:eastAsia="ru-RU"/>
        </w:rPr>
        <w:t>. Результаты</w:t>
      </w:r>
      <w:r w:rsidR="00725B8F" w:rsidRPr="00A0602C">
        <w:rPr>
          <w:rFonts w:asciiTheme="majorHAnsi" w:eastAsia="Times New Roman" w:hAnsiTheme="majorHAnsi" w:cstheme="majorHAnsi"/>
          <w:b/>
          <w:bCs/>
          <w:sz w:val="24"/>
          <w:szCs w:val="24"/>
          <w:lang w:eastAsia="ru-RU"/>
        </w:rPr>
        <w:t xml:space="preserve"> и их обсуждение</w:t>
      </w:r>
      <w:r w:rsidR="001E53F3" w:rsidRPr="00A0602C">
        <w:rPr>
          <w:rFonts w:asciiTheme="majorHAnsi" w:eastAsia="Times New Roman" w:hAnsiTheme="majorHAnsi" w:cstheme="majorHAnsi"/>
          <w:b/>
          <w:bCs/>
          <w:sz w:val="24"/>
          <w:szCs w:val="24"/>
          <w:lang w:eastAsia="ru-RU"/>
        </w:rPr>
        <w:t>.</w:t>
      </w:r>
      <w:r w:rsidR="001E53F3" w:rsidRPr="00A0602C">
        <w:rPr>
          <w:rFonts w:asciiTheme="majorHAnsi" w:hAnsiTheme="majorHAnsi" w:cstheme="majorHAnsi"/>
          <w:i/>
          <w:iCs/>
          <w:sz w:val="24"/>
          <w:szCs w:val="24"/>
        </w:rPr>
        <w:t xml:space="preserve"> </w:t>
      </w:r>
      <w:r w:rsidR="003D1A8A" w:rsidRPr="00A0602C">
        <w:rPr>
          <w:rFonts w:asciiTheme="majorHAnsi" w:hAnsiTheme="majorHAnsi" w:cstheme="majorHAnsi"/>
          <w:sz w:val="24"/>
          <w:szCs w:val="24"/>
        </w:rPr>
        <w:t>Необходимо</w:t>
      </w:r>
      <w:r w:rsidR="00CA483F" w:rsidRPr="00A0602C">
        <w:rPr>
          <w:rFonts w:asciiTheme="majorHAnsi" w:hAnsiTheme="majorHAnsi" w:cstheme="majorHAnsi"/>
          <w:sz w:val="24"/>
          <w:szCs w:val="24"/>
        </w:rPr>
        <w:t xml:space="preserve"> представ</w:t>
      </w:r>
      <w:r w:rsidR="003D1A8A" w:rsidRPr="00A0602C">
        <w:rPr>
          <w:rFonts w:asciiTheme="majorHAnsi" w:hAnsiTheme="majorHAnsi" w:cstheme="majorHAnsi"/>
          <w:sz w:val="24"/>
          <w:szCs w:val="24"/>
        </w:rPr>
        <w:t>ить</w:t>
      </w:r>
      <w:r w:rsidR="00CA483F" w:rsidRPr="00A0602C">
        <w:rPr>
          <w:rFonts w:asciiTheme="majorHAnsi" w:hAnsiTheme="majorHAnsi" w:cstheme="majorHAnsi"/>
          <w:sz w:val="24"/>
          <w:szCs w:val="24"/>
        </w:rPr>
        <w:t xml:space="preserve"> </w:t>
      </w:r>
      <w:r w:rsidR="00F96088" w:rsidRPr="00A0602C">
        <w:rPr>
          <w:rFonts w:asciiTheme="majorHAnsi" w:hAnsiTheme="majorHAnsi" w:cstheme="majorHAnsi"/>
          <w:sz w:val="24"/>
          <w:szCs w:val="24"/>
        </w:rPr>
        <w:t xml:space="preserve">краткое </w:t>
      </w:r>
      <w:r w:rsidR="001E53F3" w:rsidRPr="00A0602C">
        <w:rPr>
          <w:rFonts w:asciiTheme="majorHAnsi" w:hAnsiTheme="majorHAnsi" w:cstheme="majorHAnsi"/>
          <w:sz w:val="24"/>
          <w:szCs w:val="24"/>
        </w:rPr>
        <w:t xml:space="preserve">изложение </w:t>
      </w:r>
      <w:r w:rsidR="00F96088" w:rsidRPr="00A0602C">
        <w:rPr>
          <w:rFonts w:asciiTheme="majorHAnsi" w:hAnsiTheme="majorHAnsi" w:cstheme="majorHAnsi"/>
          <w:sz w:val="24"/>
          <w:szCs w:val="24"/>
        </w:rPr>
        <w:t>полученных т</w:t>
      </w:r>
      <w:r w:rsidR="001E53F3" w:rsidRPr="00A0602C">
        <w:rPr>
          <w:rFonts w:asciiTheme="majorHAnsi" w:hAnsiTheme="majorHAnsi" w:cstheme="majorHAnsi"/>
          <w:sz w:val="24"/>
          <w:szCs w:val="24"/>
        </w:rPr>
        <w:t xml:space="preserve">еоретических </w:t>
      </w:r>
      <w:r w:rsidR="00F96088" w:rsidRPr="00A0602C">
        <w:rPr>
          <w:rFonts w:asciiTheme="majorHAnsi" w:hAnsiTheme="majorHAnsi" w:cstheme="majorHAnsi"/>
          <w:sz w:val="24"/>
          <w:szCs w:val="24"/>
        </w:rPr>
        <w:t>и/</w:t>
      </w:r>
      <w:r w:rsidR="001E53F3" w:rsidRPr="00A0602C">
        <w:rPr>
          <w:rFonts w:asciiTheme="majorHAnsi" w:hAnsiTheme="majorHAnsi" w:cstheme="majorHAnsi"/>
          <w:sz w:val="24"/>
          <w:szCs w:val="24"/>
        </w:rPr>
        <w:t xml:space="preserve">или эмпирических данных по заявленным исследовательским вопросам. </w:t>
      </w:r>
      <w:r w:rsidRPr="00A0602C">
        <w:rPr>
          <w:rFonts w:asciiTheme="majorHAnsi" w:hAnsiTheme="majorHAnsi" w:cstheme="majorHAnsi"/>
          <w:sz w:val="24"/>
          <w:szCs w:val="24"/>
        </w:rPr>
        <w:t>Изложение результатов должно заключаться в выявлении обнаруженных закономерностей</w:t>
      </w:r>
      <w:r w:rsidR="00F96088" w:rsidRPr="00A0602C">
        <w:rPr>
          <w:rFonts w:asciiTheme="majorHAnsi" w:hAnsiTheme="majorHAnsi" w:cstheme="majorHAnsi"/>
          <w:sz w:val="24"/>
          <w:szCs w:val="24"/>
        </w:rPr>
        <w:t xml:space="preserve"> </w:t>
      </w:r>
      <w:r w:rsidRPr="00A0602C">
        <w:rPr>
          <w:rFonts w:asciiTheme="majorHAnsi" w:hAnsiTheme="majorHAnsi" w:cstheme="majorHAnsi"/>
          <w:sz w:val="24"/>
          <w:szCs w:val="24"/>
        </w:rPr>
        <w:t>, а не в механическом пересказе содержания таблиц и графиков. Обсуждение должно содержать интерпретацию полученных результатов исследования</w:t>
      </w:r>
      <w:r w:rsidR="0060519F" w:rsidRPr="00A0602C">
        <w:rPr>
          <w:rFonts w:asciiTheme="majorHAnsi" w:hAnsiTheme="majorHAnsi" w:cstheme="majorHAnsi"/>
          <w:sz w:val="24"/>
          <w:szCs w:val="24"/>
        </w:rPr>
        <w:t>.</w:t>
      </w:r>
    </w:p>
    <w:p w14:paraId="748812A7" w14:textId="77777777" w:rsidR="00F36522" w:rsidRPr="00A0602C" w:rsidRDefault="00F36522" w:rsidP="00A0602C">
      <w:pPr>
        <w:pStyle w:val="a9"/>
        <w:spacing w:after="0" w:line="240" w:lineRule="auto"/>
        <w:ind w:firstLine="567"/>
        <w:rPr>
          <w:rFonts w:asciiTheme="majorHAnsi" w:eastAsia="Times New Roman" w:hAnsiTheme="majorHAnsi" w:cstheme="majorHAnsi"/>
          <w:b/>
          <w:bCs/>
          <w:sz w:val="24"/>
          <w:szCs w:val="24"/>
          <w:lang w:eastAsia="ru-RU"/>
        </w:rPr>
      </w:pPr>
    </w:p>
    <w:p w14:paraId="23408901" w14:textId="77777777" w:rsidR="001E53F3" w:rsidRPr="00A0602C" w:rsidRDefault="003D1A8A" w:rsidP="00A0602C">
      <w:pPr>
        <w:pStyle w:val="a9"/>
        <w:spacing w:after="0" w:line="240" w:lineRule="auto"/>
        <w:ind w:firstLine="567"/>
        <w:rPr>
          <w:rFonts w:asciiTheme="majorHAnsi" w:hAnsiTheme="majorHAnsi" w:cstheme="majorHAnsi"/>
          <w:sz w:val="24"/>
          <w:szCs w:val="24"/>
        </w:rPr>
      </w:pPr>
      <w:r w:rsidRPr="00A0602C">
        <w:rPr>
          <w:rFonts w:asciiTheme="majorHAnsi" w:eastAsia="Times New Roman" w:hAnsiTheme="majorHAnsi" w:cstheme="majorHAnsi"/>
          <w:b/>
          <w:bCs/>
          <w:sz w:val="24"/>
          <w:szCs w:val="24"/>
          <w:lang w:eastAsia="ru-RU"/>
        </w:rPr>
        <w:t>13</w:t>
      </w:r>
      <w:r w:rsidR="00835FD7" w:rsidRPr="00A0602C">
        <w:rPr>
          <w:rFonts w:asciiTheme="majorHAnsi" w:eastAsia="Times New Roman" w:hAnsiTheme="majorHAnsi" w:cstheme="majorHAnsi"/>
          <w:b/>
          <w:bCs/>
          <w:sz w:val="24"/>
          <w:szCs w:val="24"/>
          <w:lang w:eastAsia="ru-RU"/>
        </w:rPr>
        <w:t>. Заключение</w:t>
      </w:r>
      <w:r w:rsidR="001E53F3" w:rsidRPr="00A0602C">
        <w:rPr>
          <w:rFonts w:asciiTheme="majorHAnsi" w:eastAsia="Times New Roman" w:hAnsiTheme="majorHAnsi" w:cstheme="majorHAnsi"/>
          <w:b/>
          <w:bCs/>
          <w:sz w:val="24"/>
          <w:szCs w:val="24"/>
          <w:lang w:eastAsia="ru-RU"/>
        </w:rPr>
        <w:t>.</w:t>
      </w:r>
      <w:bookmarkStart w:id="0" w:name="_Hlk63780616"/>
      <w:r w:rsidR="001E53F3" w:rsidRPr="00A0602C">
        <w:rPr>
          <w:rFonts w:asciiTheme="majorHAnsi" w:hAnsiTheme="majorHAnsi" w:cstheme="majorHAnsi"/>
          <w:sz w:val="24"/>
          <w:szCs w:val="24"/>
        </w:rPr>
        <w:t xml:space="preserve"> </w:t>
      </w:r>
      <w:r w:rsidR="0060519F" w:rsidRPr="00A0602C">
        <w:rPr>
          <w:rFonts w:asciiTheme="majorHAnsi" w:hAnsiTheme="majorHAnsi" w:cstheme="majorHAnsi"/>
          <w:sz w:val="24"/>
          <w:szCs w:val="24"/>
        </w:rPr>
        <w:t>Необходимо</w:t>
      </w:r>
      <w:r w:rsidR="001E53F3" w:rsidRPr="00A0602C">
        <w:rPr>
          <w:rFonts w:asciiTheme="majorHAnsi" w:hAnsiTheme="majorHAnsi" w:cstheme="majorHAnsi"/>
          <w:sz w:val="24"/>
          <w:szCs w:val="24"/>
        </w:rPr>
        <w:t xml:space="preserve"> сопоставить полученные результаты с обозначенными целью и задачами работы. Здесь же должн</w:t>
      </w:r>
      <w:r w:rsidR="0060519F" w:rsidRPr="00A0602C">
        <w:rPr>
          <w:rFonts w:asciiTheme="majorHAnsi" w:hAnsiTheme="majorHAnsi" w:cstheme="majorHAnsi"/>
          <w:sz w:val="24"/>
          <w:szCs w:val="24"/>
        </w:rPr>
        <w:t>ы</w:t>
      </w:r>
      <w:r w:rsidR="001E53F3" w:rsidRPr="00A0602C">
        <w:rPr>
          <w:rFonts w:asciiTheme="majorHAnsi" w:hAnsiTheme="majorHAnsi" w:cstheme="majorHAnsi"/>
          <w:sz w:val="24"/>
          <w:szCs w:val="24"/>
        </w:rPr>
        <w:t xml:space="preserve"> быть указан</w:t>
      </w:r>
      <w:r w:rsidRPr="00A0602C">
        <w:rPr>
          <w:rFonts w:asciiTheme="majorHAnsi" w:hAnsiTheme="majorHAnsi" w:cstheme="majorHAnsi"/>
          <w:sz w:val="24"/>
          <w:szCs w:val="24"/>
        </w:rPr>
        <w:t>ы предложения по</w:t>
      </w:r>
      <w:r w:rsidR="001E53F3" w:rsidRPr="00A0602C">
        <w:rPr>
          <w:rFonts w:asciiTheme="majorHAnsi" w:hAnsiTheme="majorHAnsi" w:cstheme="majorHAnsi"/>
          <w:sz w:val="24"/>
          <w:szCs w:val="24"/>
        </w:rPr>
        <w:t xml:space="preserve"> практическ</w:t>
      </w:r>
      <w:r w:rsidRPr="00A0602C">
        <w:rPr>
          <w:rFonts w:asciiTheme="majorHAnsi" w:hAnsiTheme="majorHAnsi" w:cstheme="majorHAnsi"/>
          <w:sz w:val="24"/>
          <w:szCs w:val="24"/>
        </w:rPr>
        <w:t>ому применению,</w:t>
      </w:r>
      <w:r w:rsidR="0060519F" w:rsidRPr="00A0602C">
        <w:rPr>
          <w:rFonts w:asciiTheme="majorHAnsi" w:hAnsiTheme="majorHAnsi" w:cstheme="majorHAnsi"/>
          <w:sz w:val="24"/>
          <w:szCs w:val="24"/>
        </w:rPr>
        <w:t xml:space="preserve"> направлению будущих исследований</w:t>
      </w:r>
      <w:r w:rsidR="001E53F3" w:rsidRPr="00A0602C">
        <w:rPr>
          <w:rFonts w:asciiTheme="majorHAnsi" w:hAnsiTheme="majorHAnsi" w:cstheme="majorHAnsi"/>
          <w:sz w:val="24"/>
          <w:szCs w:val="24"/>
        </w:rPr>
        <w:t>.</w:t>
      </w:r>
      <w:bookmarkEnd w:id="0"/>
    </w:p>
    <w:p w14:paraId="7DD4BA69" w14:textId="77777777" w:rsidR="00F46F31" w:rsidRPr="00A0602C" w:rsidRDefault="00F46F31" w:rsidP="00A0602C">
      <w:pPr>
        <w:pStyle w:val="a9"/>
        <w:spacing w:after="0" w:line="240" w:lineRule="auto"/>
        <w:ind w:firstLine="567"/>
        <w:rPr>
          <w:rFonts w:asciiTheme="majorHAnsi" w:hAnsiTheme="majorHAnsi" w:cstheme="majorHAnsi"/>
          <w:sz w:val="24"/>
          <w:szCs w:val="24"/>
        </w:rPr>
      </w:pPr>
    </w:p>
    <w:p w14:paraId="6500402F" w14:textId="77777777" w:rsidR="001E53F3" w:rsidRPr="00A0602C" w:rsidRDefault="0060519F" w:rsidP="00A0602C">
      <w:pPr>
        <w:pStyle w:val="a9"/>
        <w:spacing w:after="0" w:line="240" w:lineRule="auto"/>
        <w:ind w:firstLine="567"/>
        <w:rPr>
          <w:rFonts w:asciiTheme="majorHAnsi" w:hAnsiTheme="majorHAnsi" w:cstheme="majorHAnsi"/>
          <w:sz w:val="24"/>
          <w:szCs w:val="24"/>
        </w:rPr>
      </w:pPr>
      <w:r w:rsidRPr="00A0602C">
        <w:rPr>
          <w:rFonts w:asciiTheme="majorHAnsi" w:eastAsia="Times New Roman" w:hAnsiTheme="majorHAnsi" w:cstheme="majorHAnsi"/>
          <w:b/>
          <w:bCs/>
          <w:sz w:val="24"/>
          <w:szCs w:val="24"/>
          <w:lang w:eastAsia="ru-RU"/>
        </w:rPr>
        <w:t xml:space="preserve">14. </w:t>
      </w:r>
      <w:r w:rsidR="00835FD7" w:rsidRPr="00A0602C">
        <w:rPr>
          <w:rFonts w:asciiTheme="majorHAnsi" w:eastAsia="Times New Roman" w:hAnsiTheme="majorHAnsi" w:cstheme="majorHAnsi"/>
          <w:b/>
          <w:bCs/>
          <w:sz w:val="24"/>
          <w:szCs w:val="24"/>
          <w:lang w:eastAsia="ru-RU"/>
        </w:rPr>
        <w:t>Вклад авторов</w:t>
      </w:r>
      <w:r w:rsidR="007609C4" w:rsidRPr="00A0602C">
        <w:rPr>
          <w:rFonts w:asciiTheme="majorHAnsi" w:eastAsia="Times New Roman" w:hAnsiTheme="majorHAnsi" w:cstheme="majorHAnsi"/>
          <w:b/>
          <w:bCs/>
          <w:sz w:val="24"/>
          <w:szCs w:val="24"/>
          <w:lang w:eastAsia="ru-RU"/>
        </w:rPr>
        <w:t xml:space="preserve"> </w:t>
      </w:r>
      <w:r w:rsidR="007609C4" w:rsidRPr="00A0602C">
        <w:rPr>
          <w:rFonts w:asciiTheme="majorHAnsi" w:eastAsia="Times New Roman" w:hAnsiTheme="majorHAnsi" w:cstheme="majorHAnsi"/>
          <w:i/>
          <w:iCs/>
          <w:sz w:val="24"/>
          <w:szCs w:val="24"/>
          <w:lang w:eastAsia="ru-RU"/>
        </w:rPr>
        <w:t>(д</w:t>
      </w:r>
      <w:r w:rsidR="001E53F3" w:rsidRPr="00A0602C">
        <w:rPr>
          <w:rFonts w:asciiTheme="majorHAnsi" w:hAnsiTheme="majorHAnsi" w:cstheme="majorHAnsi"/>
          <w:i/>
          <w:iCs/>
          <w:sz w:val="24"/>
          <w:szCs w:val="24"/>
        </w:rPr>
        <w:t>анный раздел является обязательным в случае соавторства</w:t>
      </w:r>
      <w:r w:rsidR="007609C4" w:rsidRPr="00A0602C">
        <w:rPr>
          <w:rFonts w:asciiTheme="majorHAnsi" w:hAnsiTheme="majorHAnsi" w:cstheme="majorHAnsi"/>
          <w:i/>
          <w:iCs/>
          <w:sz w:val="24"/>
          <w:szCs w:val="24"/>
        </w:rPr>
        <w:t>).</w:t>
      </w:r>
      <w:r w:rsidR="001E53F3" w:rsidRPr="00A0602C">
        <w:rPr>
          <w:rFonts w:asciiTheme="majorHAnsi" w:hAnsiTheme="majorHAnsi" w:cstheme="majorHAnsi"/>
          <w:i/>
          <w:iCs/>
          <w:sz w:val="24"/>
          <w:szCs w:val="24"/>
        </w:rPr>
        <w:t xml:space="preserve"> </w:t>
      </w:r>
      <w:r w:rsidR="007609C4" w:rsidRPr="00A0602C">
        <w:rPr>
          <w:rFonts w:asciiTheme="majorHAnsi" w:hAnsiTheme="majorHAnsi" w:cstheme="majorHAnsi"/>
          <w:sz w:val="24"/>
          <w:szCs w:val="24"/>
        </w:rPr>
        <w:t>Указывается фактический вклад каждого соавтора в выполненную работу.</w:t>
      </w:r>
    </w:p>
    <w:p w14:paraId="55AB3698" w14:textId="77777777" w:rsidR="00406252" w:rsidRPr="00A0602C" w:rsidRDefault="00406252" w:rsidP="00A0602C">
      <w:pPr>
        <w:pStyle w:val="a9"/>
        <w:spacing w:after="0" w:line="240" w:lineRule="auto"/>
        <w:ind w:firstLine="567"/>
        <w:rPr>
          <w:rFonts w:asciiTheme="majorHAnsi" w:eastAsia="Times New Roman" w:hAnsiTheme="majorHAnsi" w:cstheme="majorHAnsi"/>
          <w:b/>
          <w:bCs/>
          <w:sz w:val="24"/>
          <w:szCs w:val="24"/>
          <w:lang w:eastAsia="ru-RU"/>
        </w:rPr>
      </w:pPr>
    </w:p>
    <w:p w14:paraId="245A5829" w14:textId="77777777" w:rsidR="007F694C" w:rsidRPr="00A0602C" w:rsidRDefault="007609C4" w:rsidP="00A0602C">
      <w:pPr>
        <w:pStyle w:val="a9"/>
        <w:spacing w:after="0" w:line="240" w:lineRule="auto"/>
        <w:ind w:firstLine="567"/>
        <w:rPr>
          <w:rFonts w:asciiTheme="majorHAnsi" w:eastAsia="Times New Roman" w:hAnsiTheme="majorHAnsi" w:cstheme="majorHAnsi"/>
          <w:b/>
          <w:bCs/>
          <w:sz w:val="24"/>
          <w:szCs w:val="24"/>
          <w:lang w:eastAsia="ru-RU"/>
        </w:rPr>
      </w:pPr>
      <w:r w:rsidRPr="00A0602C">
        <w:rPr>
          <w:rFonts w:asciiTheme="majorHAnsi" w:eastAsia="Times New Roman" w:hAnsiTheme="majorHAnsi" w:cstheme="majorHAnsi"/>
          <w:b/>
          <w:bCs/>
          <w:sz w:val="24"/>
          <w:szCs w:val="24"/>
          <w:lang w:eastAsia="ru-RU"/>
        </w:rPr>
        <w:t xml:space="preserve">15. </w:t>
      </w:r>
      <w:r w:rsidR="007F694C" w:rsidRPr="00A0602C">
        <w:rPr>
          <w:rFonts w:asciiTheme="majorHAnsi" w:eastAsia="Times New Roman" w:hAnsiTheme="majorHAnsi" w:cstheme="majorHAnsi"/>
          <w:b/>
          <w:bCs/>
          <w:sz w:val="24"/>
          <w:szCs w:val="24"/>
          <w:lang w:eastAsia="ru-RU"/>
        </w:rPr>
        <w:t xml:space="preserve">Конфликт интересов. </w:t>
      </w:r>
      <w:r w:rsidRPr="00A0602C">
        <w:rPr>
          <w:rFonts w:asciiTheme="majorHAnsi" w:hAnsiTheme="majorHAnsi" w:cstheme="majorHAnsi"/>
          <w:sz w:val="24"/>
          <w:szCs w:val="24"/>
        </w:rPr>
        <w:t>Следует</w:t>
      </w:r>
      <w:r w:rsidR="007F694C" w:rsidRPr="00A0602C">
        <w:rPr>
          <w:rFonts w:asciiTheme="majorHAnsi" w:hAnsiTheme="majorHAnsi" w:cstheme="majorHAnsi"/>
          <w:sz w:val="24"/>
          <w:szCs w:val="24"/>
        </w:rPr>
        <w:t xml:space="preserve"> указать на реальный или потенциальный конфликт интересов. Если конфликта интересов нет, то следует написать, что «автор заявляет об отсутствии конфликта интересов».</w:t>
      </w:r>
    </w:p>
    <w:p w14:paraId="38F4E8CC" w14:textId="77777777" w:rsidR="007F694C" w:rsidRPr="00A0602C" w:rsidRDefault="007F694C" w:rsidP="00A0602C">
      <w:pPr>
        <w:pStyle w:val="a9"/>
        <w:spacing w:after="0" w:line="240" w:lineRule="auto"/>
        <w:ind w:firstLine="567"/>
        <w:rPr>
          <w:rFonts w:asciiTheme="majorHAnsi" w:eastAsia="Times New Roman" w:hAnsiTheme="majorHAnsi" w:cstheme="majorHAnsi"/>
          <w:b/>
          <w:bCs/>
          <w:sz w:val="24"/>
          <w:szCs w:val="24"/>
          <w:lang w:eastAsia="ru-RU"/>
        </w:rPr>
      </w:pPr>
    </w:p>
    <w:p w14:paraId="2693B406" w14:textId="77777777" w:rsidR="001E53F3" w:rsidRPr="00A0602C" w:rsidRDefault="007609C4" w:rsidP="00A0602C">
      <w:pPr>
        <w:pStyle w:val="a9"/>
        <w:spacing w:after="0" w:line="240" w:lineRule="auto"/>
        <w:ind w:firstLine="567"/>
        <w:rPr>
          <w:rFonts w:asciiTheme="majorHAnsi" w:hAnsiTheme="majorHAnsi" w:cstheme="majorHAnsi"/>
          <w:sz w:val="24"/>
          <w:szCs w:val="24"/>
        </w:rPr>
      </w:pPr>
      <w:r w:rsidRPr="00A0602C">
        <w:rPr>
          <w:rFonts w:asciiTheme="majorHAnsi" w:eastAsia="Times New Roman" w:hAnsiTheme="majorHAnsi" w:cstheme="majorHAnsi"/>
          <w:b/>
          <w:bCs/>
          <w:sz w:val="24"/>
          <w:szCs w:val="24"/>
          <w:lang w:eastAsia="ru-RU"/>
        </w:rPr>
        <w:t xml:space="preserve">16. </w:t>
      </w:r>
      <w:r w:rsidR="00835FD7" w:rsidRPr="00A0602C">
        <w:rPr>
          <w:rFonts w:asciiTheme="majorHAnsi" w:eastAsia="Times New Roman" w:hAnsiTheme="majorHAnsi" w:cstheme="majorHAnsi"/>
          <w:b/>
          <w:bCs/>
          <w:sz w:val="24"/>
          <w:szCs w:val="24"/>
          <w:lang w:eastAsia="ru-RU"/>
        </w:rPr>
        <w:t>Благодарности</w:t>
      </w:r>
      <w:r w:rsidR="001E53F3" w:rsidRPr="00A0602C">
        <w:rPr>
          <w:rFonts w:asciiTheme="majorHAnsi" w:eastAsia="Times New Roman" w:hAnsiTheme="majorHAnsi" w:cstheme="majorHAnsi"/>
          <w:b/>
          <w:bCs/>
          <w:sz w:val="24"/>
          <w:szCs w:val="24"/>
          <w:lang w:eastAsia="ru-RU"/>
        </w:rPr>
        <w:t xml:space="preserve"> </w:t>
      </w:r>
      <w:r w:rsidRPr="00A0602C">
        <w:rPr>
          <w:rFonts w:asciiTheme="majorHAnsi" w:eastAsia="Times New Roman" w:hAnsiTheme="majorHAnsi" w:cstheme="majorHAnsi"/>
          <w:i/>
          <w:iCs/>
          <w:sz w:val="24"/>
          <w:szCs w:val="24"/>
          <w:lang w:eastAsia="ru-RU"/>
        </w:rPr>
        <w:t>(д</w:t>
      </w:r>
      <w:r w:rsidR="001E53F3" w:rsidRPr="00A0602C">
        <w:rPr>
          <w:rFonts w:asciiTheme="majorHAnsi" w:hAnsiTheme="majorHAnsi" w:cstheme="majorHAnsi"/>
          <w:i/>
          <w:iCs/>
          <w:sz w:val="24"/>
          <w:szCs w:val="24"/>
        </w:rPr>
        <w:t>анный раздел не является обязательным</w:t>
      </w:r>
      <w:r w:rsidRPr="00A0602C">
        <w:rPr>
          <w:rFonts w:asciiTheme="majorHAnsi" w:hAnsiTheme="majorHAnsi" w:cstheme="majorHAnsi"/>
          <w:i/>
          <w:iCs/>
          <w:sz w:val="24"/>
          <w:szCs w:val="24"/>
        </w:rPr>
        <w:t>)</w:t>
      </w:r>
      <w:r w:rsidR="001E53F3" w:rsidRPr="00A0602C">
        <w:rPr>
          <w:rFonts w:asciiTheme="majorHAnsi" w:hAnsiTheme="majorHAnsi" w:cstheme="majorHAnsi"/>
          <w:i/>
          <w:iCs/>
          <w:sz w:val="24"/>
          <w:szCs w:val="24"/>
        </w:rPr>
        <w:t>.</w:t>
      </w:r>
      <w:r w:rsidR="001E53F3" w:rsidRPr="00A0602C">
        <w:rPr>
          <w:rFonts w:asciiTheme="majorHAnsi" w:hAnsiTheme="majorHAnsi" w:cstheme="majorHAnsi"/>
          <w:sz w:val="24"/>
          <w:szCs w:val="24"/>
        </w:rPr>
        <w:t xml:space="preserve"> Добавьте его, если считаете необходимым выразить признательность отдельным людям и организациям за помощь в подготовке и написании статьи. Также здесь </w:t>
      </w:r>
      <w:r w:rsidRPr="00A0602C">
        <w:rPr>
          <w:rFonts w:asciiTheme="majorHAnsi" w:hAnsiTheme="majorHAnsi" w:cstheme="majorHAnsi"/>
          <w:sz w:val="24"/>
          <w:szCs w:val="24"/>
        </w:rPr>
        <w:t xml:space="preserve">следует указать как </w:t>
      </w:r>
      <w:r w:rsidR="001E53F3" w:rsidRPr="00A0602C">
        <w:rPr>
          <w:rFonts w:asciiTheme="majorHAnsi" w:hAnsiTheme="majorHAnsi" w:cstheme="majorHAnsi"/>
          <w:sz w:val="24"/>
          <w:szCs w:val="24"/>
        </w:rPr>
        <w:t>финанс</w:t>
      </w:r>
      <w:r w:rsidRPr="00A0602C">
        <w:rPr>
          <w:rFonts w:asciiTheme="majorHAnsi" w:hAnsiTheme="majorHAnsi" w:cstheme="majorHAnsi"/>
          <w:sz w:val="24"/>
          <w:szCs w:val="24"/>
        </w:rPr>
        <w:t xml:space="preserve">ировалось исследование </w:t>
      </w:r>
      <w:r w:rsidR="001E53F3" w:rsidRPr="00A0602C">
        <w:rPr>
          <w:rFonts w:asciiTheme="majorHAnsi" w:hAnsiTheme="majorHAnsi" w:cstheme="majorHAnsi"/>
          <w:sz w:val="24"/>
          <w:szCs w:val="24"/>
        </w:rPr>
        <w:t>(за счет каких грантов, стипендий, контрактов).</w:t>
      </w:r>
    </w:p>
    <w:p w14:paraId="0B6E22D3" w14:textId="77777777" w:rsidR="00835FD7" w:rsidRPr="00A0602C" w:rsidRDefault="00835FD7" w:rsidP="00A0602C">
      <w:pPr>
        <w:spacing w:after="0" w:line="240" w:lineRule="auto"/>
        <w:ind w:firstLine="567"/>
        <w:jc w:val="both"/>
        <w:rPr>
          <w:rFonts w:asciiTheme="majorHAnsi" w:eastAsia="Times New Roman" w:hAnsiTheme="majorHAnsi" w:cstheme="majorHAnsi"/>
          <w:b/>
          <w:bCs/>
          <w:sz w:val="24"/>
          <w:szCs w:val="24"/>
          <w:lang w:eastAsia="ru-RU"/>
        </w:rPr>
      </w:pPr>
    </w:p>
    <w:p w14:paraId="1B3AA78F" w14:textId="1DC0E907" w:rsidR="007609C4" w:rsidRPr="00A0602C" w:rsidRDefault="007609C4" w:rsidP="00316A61">
      <w:pPr>
        <w:pStyle w:val="ab"/>
        <w:spacing w:line="240" w:lineRule="auto"/>
        <w:ind w:firstLine="567"/>
        <w:jc w:val="both"/>
        <w:rPr>
          <w:rFonts w:asciiTheme="majorHAnsi" w:eastAsia="Times New Roman" w:hAnsiTheme="majorHAnsi" w:cstheme="majorHAnsi"/>
          <w:sz w:val="24"/>
          <w:szCs w:val="24"/>
          <w:lang w:eastAsia="ru-RU"/>
        </w:rPr>
      </w:pPr>
      <w:r w:rsidRPr="00A0602C">
        <w:rPr>
          <w:rFonts w:asciiTheme="majorHAnsi" w:eastAsia="Times New Roman" w:hAnsiTheme="majorHAnsi" w:cstheme="majorHAnsi"/>
          <w:b/>
          <w:bCs/>
          <w:sz w:val="24"/>
          <w:szCs w:val="24"/>
          <w:lang w:eastAsia="ru-RU"/>
        </w:rPr>
        <w:t xml:space="preserve">17. </w:t>
      </w:r>
      <w:r w:rsidR="00835FD7" w:rsidRPr="00A0602C">
        <w:rPr>
          <w:rFonts w:asciiTheme="majorHAnsi" w:eastAsia="Times New Roman" w:hAnsiTheme="majorHAnsi" w:cstheme="majorHAnsi"/>
          <w:b/>
          <w:bCs/>
          <w:sz w:val="24"/>
          <w:szCs w:val="24"/>
          <w:lang w:eastAsia="ru-RU"/>
        </w:rPr>
        <w:t>Библиография</w:t>
      </w:r>
      <w:r w:rsidRPr="00A0602C">
        <w:rPr>
          <w:rFonts w:asciiTheme="majorHAnsi" w:eastAsia="Times New Roman" w:hAnsiTheme="majorHAnsi" w:cstheme="majorHAnsi"/>
          <w:b/>
          <w:bCs/>
          <w:sz w:val="24"/>
          <w:szCs w:val="24"/>
          <w:lang w:eastAsia="ru-RU"/>
        </w:rPr>
        <w:t xml:space="preserve">. </w:t>
      </w:r>
      <w:bookmarkStart w:id="1" w:name="_Hlk158661848"/>
      <w:r w:rsidRPr="00A0602C">
        <w:rPr>
          <w:rFonts w:asciiTheme="majorHAnsi" w:hAnsiTheme="majorHAnsi" w:cstheme="majorHAnsi"/>
          <w:sz w:val="24"/>
          <w:szCs w:val="24"/>
        </w:rPr>
        <w:t xml:space="preserve">Источники в списке перечисляются в порядке упоминания в тексте </w:t>
      </w:r>
      <w:r w:rsidRPr="00A0602C">
        <w:rPr>
          <w:rFonts w:asciiTheme="majorHAnsi" w:hAnsiTheme="majorHAnsi" w:cstheme="majorHAnsi"/>
          <w:sz w:val="24"/>
          <w:szCs w:val="24"/>
        </w:rPr>
        <w:lastRenderedPageBreak/>
        <w:t>статьи в квадратных скобках [1].</w:t>
      </w:r>
      <w:r w:rsidR="00316A61">
        <w:rPr>
          <w:rFonts w:asciiTheme="majorHAnsi" w:hAnsiTheme="majorHAnsi" w:cstheme="majorHAnsi"/>
          <w:sz w:val="24"/>
          <w:szCs w:val="24"/>
        </w:rPr>
        <w:t xml:space="preserve"> </w:t>
      </w:r>
      <w:r w:rsidR="00316A61" w:rsidRPr="00316A61">
        <w:rPr>
          <w:rFonts w:asciiTheme="majorHAnsi" w:hAnsiTheme="majorHAnsi" w:cstheme="majorHAnsi"/>
          <w:sz w:val="24"/>
          <w:szCs w:val="24"/>
        </w:rPr>
        <w:t>Ссылки на библиографию одиночные, т.е. фраза – одна ссылка [1],</w:t>
      </w:r>
      <w:r w:rsidR="00316A61">
        <w:rPr>
          <w:rFonts w:asciiTheme="majorHAnsi" w:hAnsiTheme="majorHAnsi" w:cstheme="majorHAnsi"/>
          <w:sz w:val="24"/>
          <w:szCs w:val="24"/>
        </w:rPr>
        <w:t xml:space="preserve"> </w:t>
      </w:r>
      <w:r w:rsidR="00316A61" w:rsidRPr="00316A61">
        <w:rPr>
          <w:rFonts w:asciiTheme="majorHAnsi" w:hAnsiTheme="majorHAnsi" w:cstheme="majorHAnsi"/>
          <w:sz w:val="24"/>
          <w:szCs w:val="24"/>
        </w:rPr>
        <w:t>фраза – ссылка [2] и т.д. Нельзя: фраза – ссылки [1-5].</w:t>
      </w:r>
      <w:r w:rsidRPr="00A0602C">
        <w:rPr>
          <w:rFonts w:asciiTheme="majorHAnsi" w:hAnsiTheme="majorHAnsi" w:cstheme="majorHAnsi"/>
          <w:sz w:val="24"/>
          <w:szCs w:val="24"/>
        </w:rPr>
        <w:t xml:space="preserve"> В списке перечисляются все, и только те источники, на которые есть ссылки в тексте</w:t>
      </w:r>
      <w:r w:rsidR="00316A61">
        <w:rPr>
          <w:rFonts w:asciiTheme="majorHAnsi" w:hAnsiTheme="majorHAnsi" w:cstheme="majorHAnsi"/>
          <w:sz w:val="24"/>
          <w:szCs w:val="24"/>
        </w:rPr>
        <w:t xml:space="preserve">. </w:t>
      </w:r>
      <w:r w:rsidRPr="00A0602C">
        <w:rPr>
          <w:rFonts w:asciiTheme="majorHAnsi" w:hAnsiTheme="majorHAnsi" w:cstheme="majorHAnsi"/>
          <w:sz w:val="24"/>
          <w:szCs w:val="24"/>
        </w:rPr>
        <w:t xml:space="preserve">Список должен </w:t>
      </w:r>
      <w:r w:rsidR="00835FD7" w:rsidRPr="00A0602C">
        <w:rPr>
          <w:rFonts w:asciiTheme="majorHAnsi" w:eastAsia="Times New Roman" w:hAnsiTheme="majorHAnsi" w:cstheme="majorHAnsi"/>
          <w:sz w:val="24"/>
          <w:szCs w:val="24"/>
          <w:lang w:eastAsia="ru-RU"/>
        </w:rPr>
        <w:t>включа</w:t>
      </w:r>
      <w:r w:rsidRPr="00A0602C">
        <w:rPr>
          <w:rFonts w:asciiTheme="majorHAnsi" w:eastAsia="Times New Roman" w:hAnsiTheme="majorHAnsi" w:cstheme="majorHAnsi"/>
          <w:sz w:val="24"/>
          <w:szCs w:val="24"/>
          <w:lang w:eastAsia="ru-RU"/>
        </w:rPr>
        <w:t>ть</w:t>
      </w:r>
      <w:r w:rsidR="00835FD7" w:rsidRPr="00A0602C">
        <w:rPr>
          <w:rFonts w:asciiTheme="majorHAnsi" w:eastAsia="Times New Roman" w:hAnsiTheme="majorHAnsi" w:cstheme="majorHAnsi"/>
          <w:sz w:val="24"/>
          <w:szCs w:val="24"/>
          <w:lang w:eastAsia="ru-RU"/>
        </w:rPr>
        <w:t xml:space="preserve"> </w:t>
      </w:r>
      <w:r w:rsidRPr="009F3F9F">
        <w:rPr>
          <w:rFonts w:asciiTheme="majorHAnsi" w:eastAsia="Times New Roman" w:hAnsiTheme="majorHAnsi" w:cstheme="majorHAnsi"/>
          <w:b/>
          <w:bCs/>
          <w:sz w:val="24"/>
          <w:szCs w:val="24"/>
          <w:lang w:eastAsia="ru-RU"/>
        </w:rPr>
        <w:t xml:space="preserve">не менее </w:t>
      </w:r>
      <w:r w:rsidR="00316A61" w:rsidRPr="009F3F9F">
        <w:rPr>
          <w:rFonts w:asciiTheme="majorHAnsi" w:eastAsia="Times New Roman" w:hAnsiTheme="majorHAnsi" w:cstheme="majorHAnsi"/>
          <w:b/>
          <w:bCs/>
          <w:sz w:val="24"/>
          <w:szCs w:val="24"/>
          <w:lang w:eastAsia="ru-RU"/>
        </w:rPr>
        <w:t>1</w:t>
      </w:r>
      <w:r w:rsidR="00835FD7" w:rsidRPr="009F3F9F">
        <w:rPr>
          <w:rFonts w:asciiTheme="majorHAnsi" w:eastAsia="Times New Roman" w:hAnsiTheme="majorHAnsi" w:cstheme="majorHAnsi"/>
          <w:b/>
          <w:bCs/>
          <w:sz w:val="24"/>
          <w:szCs w:val="24"/>
          <w:lang w:eastAsia="ru-RU"/>
        </w:rPr>
        <w:t>5</w:t>
      </w:r>
      <w:r w:rsidR="00835FD7" w:rsidRPr="00A0602C">
        <w:rPr>
          <w:rFonts w:asciiTheme="majorHAnsi" w:eastAsia="Times New Roman" w:hAnsiTheme="majorHAnsi" w:cstheme="majorHAnsi"/>
          <w:sz w:val="24"/>
          <w:szCs w:val="24"/>
          <w:lang w:eastAsia="ru-RU"/>
        </w:rPr>
        <w:t xml:space="preserve"> источников, в том числе как минимум 5 </w:t>
      </w:r>
      <w:r w:rsidR="007F694C" w:rsidRPr="00A0602C">
        <w:rPr>
          <w:rFonts w:asciiTheme="majorHAnsi" w:eastAsia="Times New Roman" w:hAnsiTheme="majorHAnsi" w:cstheme="majorHAnsi"/>
          <w:sz w:val="24"/>
          <w:szCs w:val="24"/>
          <w:lang w:eastAsia="ru-RU"/>
        </w:rPr>
        <w:t xml:space="preserve">российских и/или </w:t>
      </w:r>
      <w:r w:rsidR="00835FD7" w:rsidRPr="00A0602C">
        <w:rPr>
          <w:rFonts w:asciiTheme="majorHAnsi" w:eastAsia="Times New Roman" w:hAnsiTheme="majorHAnsi" w:cstheme="majorHAnsi"/>
          <w:sz w:val="24"/>
          <w:szCs w:val="24"/>
          <w:lang w:eastAsia="ru-RU"/>
        </w:rPr>
        <w:t>зарубежных источник</w:t>
      </w:r>
      <w:r w:rsidR="0055215B" w:rsidRPr="00A0602C">
        <w:rPr>
          <w:rFonts w:asciiTheme="majorHAnsi" w:eastAsia="Times New Roman" w:hAnsiTheme="majorHAnsi" w:cstheme="majorHAnsi"/>
          <w:sz w:val="24"/>
          <w:szCs w:val="24"/>
          <w:lang w:eastAsia="ru-RU"/>
        </w:rPr>
        <w:t>а</w:t>
      </w:r>
      <w:r w:rsidR="00835FD7" w:rsidRPr="00A0602C">
        <w:rPr>
          <w:rFonts w:asciiTheme="majorHAnsi" w:eastAsia="Times New Roman" w:hAnsiTheme="majorHAnsi" w:cstheme="majorHAnsi"/>
          <w:sz w:val="24"/>
          <w:szCs w:val="24"/>
          <w:lang w:eastAsia="ru-RU"/>
        </w:rPr>
        <w:t>, индексируемых в базах данных W</w:t>
      </w:r>
      <w:r w:rsidRPr="00A0602C">
        <w:rPr>
          <w:rFonts w:asciiTheme="majorHAnsi" w:eastAsia="Times New Roman" w:hAnsiTheme="majorHAnsi" w:cstheme="majorHAnsi"/>
          <w:sz w:val="24"/>
          <w:szCs w:val="24"/>
          <w:lang w:val="en-US" w:eastAsia="ru-RU"/>
        </w:rPr>
        <w:t>eb</w:t>
      </w:r>
      <w:r w:rsidRPr="00A0602C">
        <w:rPr>
          <w:rFonts w:asciiTheme="majorHAnsi" w:eastAsia="Times New Roman" w:hAnsiTheme="majorHAnsi" w:cstheme="majorHAnsi"/>
          <w:sz w:val="24"/>
          <w:szCs w:val="24"/>
          <w:lang w:eastAsia="ru-RU"/>
        </w:rPr>
        <w:t xml:space="preserve"> </w:t>
      </w:r>
      <w:r w:rsidR="00835FD7" w:rsidRPr="00A0602C">
        <w:rPr>
          <w:rFonts w:asciiTheme="majorHAnsi" w:eastAsia="Times New Roman" w:hAnsiTheme="majorHAnsi" w:cstheme="majorHAnsi"/>
          <w:sz w:val="24"/>
          <w:szCs w:val="24"/>
          <w:lang w:eastAsia="ru-RU"/>
        </w:rPr>
        <w:t>o</w:t>
      </w:r>
      <w:r w:rsidRPr="00A0602C">
        <w:rPr>
          <w:rFonts w:asciiTheme="majorHAnsi" w:eastAsia="Times New Roman" w:hAnsiTheme="majorHAnsi" w:cstheme="majorHAnsi"/>
          <w:sz w:val="24"/>
          <w:szCs w:val="24"/>
          <w:lang w:val="en-US" w:eastAsia="ru-RU"/>
        </w:rPr>
        <w:t>f</w:t>
      </w:r>
      <w:r w:rsidRPr="00A0602C">
        <w:rPr>
          <w:rFonts w:asciiTheme="majorHAnsi" w:eastAsia="Times New Roman" w:hAnsiTheme="majorHAnsi" w:cstheme="majorHAnsi"/>
          <w:sz w:val="24"/>
          <w:szCs w:val="24"/>
          <w:lang w:eastAsia="ru-RU"/>
        </w:rPr>
        <w:t xml:space="preserve"> </w:t>
      </w:r>
      <w:r w:rsidRPr="00A0602C">
        <w:rPr>
          <w:rFonts w:asciiTheme="majorHAnsi" w:eastAsia="Times New Roman" w:hAnsiTheme="majorHAnsi" w:cstheme="majorHAnsi"/>
          <w:sz w:val="24"/>
          <w:szCs w:val="24"/>
          <w:lang w:val="en-US" w:eastAsia="ru-RU"/>
        </w:rPr>
        <w:t>Science</w:t>
      </w:r>
      <w:r w:rsidRPr="00A0602C">
        <w:rPr>
          <w:rFonts w:asciiTheme="majorHAnsi" w:eastAsia="Times New Roman" w:hAnsiTheme="majorHAnsi" w:cstheme="majorHAnsi"/>
          <w:sz w:val="24"/>
          <w:szCs w:val="24"/>
          <w:lang w:eastAsia="ru-RU"/>
        </w:rPr>
        <w:t xml:space="preserve"> </w:t>
      </w:r>
      <w:r w:rsidR="00835FD7" w:rsidRPr="00A0602C">
        <w:rPr>
          <w:rFonts w:asciiTheme="majorHAnsi" w:eastAsia="Times New Roman" w:hAnsiTheme="majorHAnsi" w:cstheme="majorHAnsi"/>
          <w:sz w:val="24"/>
          <w:szCs w:val="24"/>
          <w:lang w:eastAsia="ru-RU"/>
        </w:rPr>
        <w:t>и</w:t>
      </w:r>
      <w:r w:rsidRPr="00A0602C">
        <w:rPr>
          <w:rFonts w:asciiTheme="majorHAnsi" w:eastAsia="Times New Roman" w:hAnsiTheme="majorHAnsi" w:cstheme="majorHAnsi"/>
          <w:sz w:val="24"/>
          <w:szCs w:val="24"/>
          <w:lang w:eastAsia="ru-RU"/>
        </w:rPr>
        <w:t>/или</w:t>
      </w:r>
      <w:r w:rsidR="00835FD7" w:rsidRPr="00A0602C">
        <w:rPr>
          <w:rFonts w:asciiTheme="majorHAnsi" w:eastAsia="Times New Roman" w:hAnsiTheme="majorHAnsi" w:cstheme="majorHAnsi"/>
          <w:sz w:val="24"/>
          <w:szCs w:val="24"/>
          <w:lang w:eastAsia="ru-RU"/>
        </w:rPr>
        <w:t xml:space="preserve"> </w:t>
      </w:r>
      <w:proofErr w:type="spellStart"/>
      <w:r w:rsidR="00835FD7" w:rsidRPr="00A0602C">
        <w:rPr>
          <w:rFonts w:asciiTheme="majorHAnsi" w:eastAsia="Times New Roman" w:hAnsiTheme="majorHAnsi" w:cstheme="majorHAnsi"/>
          <w:sz w:val="24"/>
          <w:szCs w:val="24"/>
          <w:lang w:eastAsia="ru-RU"/>
        </w:rPr>
        <w:t>Scopus</w:t>
      </w:r>
      <w:proofErr w:type="spellEnd"/>
      <w:r w:rsidR="00316A61">
        <w:rPr>
          <w:rFonts w:asciiTheme="majorHAnsi" w:eastAsia="Times New Roman" w:hAnsiTheme="majorHAnsi" w:cstheme="majorHAnsi"/>
          <w:sz w:val="24"/>
          <w:szCs w:val="24"/>
          <w:lang w:eastAsia="ru-RU"/>
        </w:rPr>
        <w:t xml:space="preserve">. </w:t>
      </w:r>
      <w:r w:rsidR="00316A61" w:rsidRPr="00316A61">
        <w:rPr>
          <w:rFonts w:asciiTheme="majorHAnsi" w:eastAsia="Times New Roman" w:hAnsiTheme="majorHAnsi" w:cstheme="majorHAnsi"/>
          <w:sz w:val="24"/>
          <w:szCs w:val="24"/>
          <w:lang w:eastAsia="ru-RU"/>
        </w:rPr>
        <w:t>Источники не должны быть старше 5 лет.</w:t>
      </w:r>
      <w:r w:rsidR="00316A61">
        <w:rPr>
          <w:rFonts w:asciiTheme="majorHAnsi" w:eastAsia="Times New Roman" w:hAnsiTheme="majorHAnsi" w:cstheme="majorHAnsi"/>
          <w:sz w:val="24"/>
          <w:szCs w:val="24"/>
          <w:lang w:eastAsia="ru-RU"/>
        </w:rPr>
        <w:t xml:space="preserve"> </w:t>
      </w:r>
      <w:r w:rsidR="00A04192" w:rsidRPr="00A0602C">
        <w:rPr>
          <w:rFonts w:asciiTheme="majorHAnsi" w:eastAsia="Times New Roman" w:hAnsiTheme="majorHAnsi" w:cstheme="majorHAnsi"/>
          <w:sz w:val="24"/>
          <w:szCs w:val="24"/>
          <w:lang w:eastAsia="ru-RU"/>
        </w:rPr>
        <w:t xml:space="preserve">В список </w:t>
      </w:r>
      <w:r w:rsidR="00A04192" w:rsidRPr="009F3F9F">
        <w:rPr>
          <w:rFonts w:asciiTheme="majorHAnsi" w:eastAsia="Times New Roman" w:hAnsiTheme="majorHAnsi" w:cstheme="majorHAnsi"/>
          <w:b/>
          <w:bCs/>
          <w:sz w:val="24"/>
          <w:szCs w:val="24"/>
          <w:lang w:eastAsia="ru-RU"/>
        </w:rPr>
        <w:t>НЕЛЬЗЯ</w:t>
      </w:r>
      <w:r w:rsidR="00A04192" w:rsidRPr="00A0602C">
        <w:rPr>
          <w:rFonts w:asciiTheme="majorHAnsi" w:eastAsia="Times New Roman" w:hAnsiTheme="majorHAnsi" w:cstheme="majorHAnsi"/>
          <w:sz w:val="24"/>
          <w:szCs w:val="24"/>
          <w:lang w:eastAsia="ru-RU"/>
        </w:rPr>
        <w:t xml:space="preserve"> включать </w:t>
      </w:r>
      <w:r w:rsidR="00316A61" w:rsidRPr="00316A61">
        <w:rPr>
          <w:rFonts w:asciiTheme="majorHAnsi" w:eastAsia="Times New Roman" w:hAnsiTheme="majorHAnsi" w:cstheme="majorHAnsi"/>
          <w:sz w:val="24"/>
          <w:szCs w:val="24"/>
          <w:lang w:eastAsia="ru-RU"/>
        </w:rPr>
        <w:t>сборники конференций, интернет-ресурсы,</w:t>
      </w:r>
      <w:r w:rsidR="00316A61">
        <w:rPr>
          <w:rFonts w:asciiTheme="majorHAnsi" w:eastAsia="Times New Roman" w:hAnsiTheme="majorHAnsi" w:cstheme="majorHAnsi"/>
          <w:sz w:val="24"/>
          <w:szCs w:val="24"/>
          <w:lang w:eastAsia="ru-RU"/>
        </w:rPr>
        <w:t xml:space="preserve"> </w:t>
      </w:r>
      <w:r w:rsidR="00A04192" w:rsidRPr="00A0602C">
        <w:rPr>
          <w:rFonts w:asciiTheme="majorHAnsi" w:hAnsiTheme="majorHAnsi" w:cstheme="majorHAnsi"/>
          <w:sz w:val="24"/>
          <w:szCs w:val="24"/>
        </w:rPr>
        <w:t>учебники, учебные пособия, неопубликованные работы, автор</w:t>
      </w:r>
      <w:r w:rsidR="00C62EA6" w:rsidRPr="00A0602C">
        <w:rPr>
          <w:rFonts w:asciiTheme="majorHAnsi" w:hAnsiTheme="majorHAnsi" w:cstheme="majorHAnsi"/>
          <w:sz w:val="24"/>
          <w:szCs w:val="24"/>
        </w:rPr>
        <w:t>е</w:t>
      </w:r>
      <w:r w:rsidR="00A04192" w:rsidRPr="00A0602C">
        <w:rPr>
          <w:rFonts w:asciiTheme="majorHAnsi" w:hAnsiTheme="majorHAnsi" w:cstheme="majorHAnsi"/>
          <w:sz w:val="24"/>
          <w:szCs w:val="24"/>
        </w:rPr>
        <w:t>фераты</w:t>
      </w:r>
      <w:r w:rsidR="00316A61">
        <w:rPr>
          <w:rFonts w:asciiTheme="majorHAnsi" w:hAnsiTheme="majorHAnsi" w:cstheme="majorHAnsi"/>
          <w:sz w:val="24"/>
          <w:szCs w:val="24"/>
        </w:rPr>
        <w:t>,</w:t>
      </w:r>
      <w:r w:rsidR="00A04192" w:rsidRPr="00A0602C">
        <w:rPr>
          <w:rFonts w:asciiTheme="majorHAnsi" w:hAnsiTheme="majorHAnsi" w:cstheme="majorHAnsi"/>
          <w:sz w:val="24"/>
          <w:szCs w:val="24"/>
        </w:rPr>
        <w:t xml:space="preserve"> диссертации</w:t>
      </w:r>
      <w:r w:rsidR="00316A61">
        <w:rPr>
          <w:rFonts w:asciiTheme="majorHAnsi" w:hAnsiTheme="majorHAnsi" w:cstheme="majorHAnsi"/>
          <w:sz w:val="24"/>
          <w:szCs w:val="24"/>
        </w:rPr>
        <w:t xml:space="preserve">, </w:t>
      </w:r>
      <w:r w:rsidR="00316A61" w:rsidRPr="00316A61">
        <w:rPr>
          <w:rFonts w:asciiTheme="majorHAnsi" w:hAnsiTheme="majorHAnsi" w:cstheme="majorHAnsi"/>
          <w:sz w:val="24"/>
          <w:szCs w:val="24"/>
        </w:rPr>
        <w:t>ГОСТы, патенты</w:t>
      </w:r>
      <w:r w:rsidR="00A04192" w:rsidRPr="00A0602C">
        <w:rPr>
          <w:rFonts w:asciiTheme="majorHAnsi" w:hAnsiTheme="majorHAnsi" w:cstheme="majorHAnsi"/>
          <w:sz w:val="24"/>
          <w:szCs w:val="24"/>
        </w:rPr>
        <w:t xml:space="preserve">. </w:t>
      </w:r>
      <w:r w:rsidR="00316A61" w:rsidRPr="00316A61">
        <w:rPr>
          <w:rFonts w:asciiTheme="majorHAnsi" w:eastAsia="Times New Roman" w:hAnsiTheme="majorHAnsi" w:cstheme="majorHAnsi"/>
          <w:sz w:val="24"/>
          <w:szCs w:val="24"/>
          <w:lang w:eastAsia="ru-RU"/>
        </w:rPr>
        <w:t xml:space="preserve">Допускается </w:t>
      </w:r>
      <w:proofErr w:type="spellStart"/>
      <w:r w:rsidR="00316A61" w:rsidRPr="00316A61">
        <w:rPr>
          <w:rFonts w:asciiTheme="majorHAnsi" w:eastAsia="Times New Roman" w:hAnsiTheme="majorHAnsi" w:cstheme="majorHAnsi"/>
          <w:sz w:val="24"/>
          <w:szCs w:val="24"/>
          <w:lang w:eastAsia="ru-RU"/>
        </w:rPr>
        <w:t>самоцитирование</w:t>
      </w:r>
      <w:proofErr w:type="spellEnd"/>
      <w:r w:rsidR="00316A61" w:rsidRPr="00316A61">
        <w:rPr>
          <w:rFonts w:asciiTheme="majorHAnsi" w:eastAsia="Times New Roman" w:hAnsiTheme="majorHAnsi" w:cstheme="majorHAnsi"/>
          <w:sz w:val="24"/>
          <w:szCs w:val="24"/>
          <w:lang w:eastAsia="ru-RU"/>
        </w:rPr>
        <w:t xml:space="preserve"> 1-2 источника</w:t>
      </w:r>
      <w:r w:rsidR="00316A61" w:rsidRPr="00A0602C">
        <w:rPr>
          <w:rFonts w:asciiTheme="majorHAnsi" w:eastAsia="Times New Roman" w:hAnsiTheme="majorHAnsi" w:cstheme="majorHAnsi"/>
          <w:sz w:val="24"/>
          <w:szCs w:val="24"/>
          <w:lang w:eastAsia="ru-RU"/>
        </w:rPr>
        <w:t xml:space="preserve"> </w:t>
      </w:r>
      <w:r w:rsidR="0055215B" w:rsidRPr="00A0602C">
        <w:rPr>
          <w:rFonts w:asciiTheme="majorHAnsi" w:hAnsiTheme="majorHAnsi" w:cstheme="majorHAnsi"/>
          <w:sz w:val="24"/>
          <w:szCs w:val="24"/>
        </w:rPr>
        <w:t>(не более 1</w:t>
      </w:r>
      <w:r w:rsidR="00316A61">
        <w:rPr>
          <w:rFonts w:asciiTheme="majorHAnsi" w:hAnsiTheme="majorHAnsi" w:cstheme="majorHAnsi"/>
          <w:sz w:val="24"/>
          <w:szCs w:val="24"/>
        </w:rPr>
        <w:t xml:space="preserve">5 </w:t>
      </w:r>
      <w:r w:rsidR="0055215B" w:rsidRPr="00A0602C">
        <w:rPr>
          <w:rFonts w:asciiTheme="majorHAnsi" w:hAnsiTheme="majorHAnsi" w:cstheme="majorHAnsi"/>
          <w:sz w:val="24"/>
          <w:szCs w:val="24"/>
        </w:rPr>
        <w:t xml:space="preserve">% от общего количества источников), как и цитирование других авторов, должно быть обоснованным и соответствовать тематике и задачам научной работы. </w:t>
      </w:r>
      <w:r w:rsidR="00316A61" w:rsidRPr="00316A61">
        <w:rPr>
          <w:rFonts w:asciiTheme="majorHAnsi" w:hAnsiTheme="majorHAnsi" w:cstheme="majorHAnsi"/>
          <w:sz w:val="24"/>
          <w:szCs w:val="24"/>
        </w:rPr>
        <w:t>Необходимо указывать в списке DOI и EDN (если есть).</w:t>
      </w:r>
    </w:p>
    <w:bookmarkEnd w:id="1"/>
    <w:p w14:paraId="343AE78D" w14:textId="77777777" w:rsidR="00752DE3" w:rsidRPr="00A0602C" w:rsidRDefault="00752DE3" w:rsidP="00A0602C">
      <w:pPr>
        <w:spacing w:after="0" w:line="240" w:lineRule="auto"/>
        <w:ind w:firstLine="567"/>
        <w:jc w:val="both"/>
        <w:rPr>
          <w:rFonts w:asciiTheme="majorHAnsi" w:eastAsia="Times New Roman" w:hAnsiTheme="majorHAnsi" w:cstheme="majorHAnsi"/>
          <w:b/>
          <w:bCs/>
          <w:sz w:val="24"/>
          <w:szCs w:val="24"/>
          <w:lang w:eastAsia="ru-RU"/>
        </w:rPr>
      </w:pPr>
    </w:p>
    <w:p w14:paraId="52D1D474" w14:textId="77777777" w:rsidR="00D802E3" w:rsidRPr="00A0602C" w:rsidRDefault="0055215B" w:rsidP="00A0602C">
      <w:pPr>
        <w:spacing w:after="0" w:line="240" w:lineRule="auto"/>
        <w:ind w:firstLine="567"/>
        <w:jc w:val="both"/>
        <w:rPr>
          <w:rFonts w:asciiTheme="majorHAnsi" w:eastAsia="Times New Roman" w:hAnsiTheme="majorHAnsi" w:cstheme="majorHAnsi"/>
          <w:sz w:val="24"/>
          <w:szCs w:val="24"/>
          <w:lang w:eastAsia="ru-RU"/>
        </w:rPr>
      </w:pPr>
      <w:r w:rsidRPr="00A0602C">
        <w:rPr>
          <w:rFonts w:asciiTheme="majorHAnsi" w:eastAsia="Times New Roman" w:hAnsiTheme="majorHAnsi" w:cstheme="majorHAnsi"/>
          <w:b/>
          <w:bCs/>
          <w:sz w:val="24"/>
          <w:szCs w:val="24"/>
          <w:lang w:eastAsia="ru-RU"/>
        </w:rPr>
        <w:t xml:space="preserve">18. </w:t>
      </w:r>
      <w:r w:rsidR="00CB3069" w:rsidRPr="00A0602C">
        <w:rPr>
          <w:rFonts w:asciiTheme="majorHAnsi" w:eastAsia="Times New Roman" w:hAnsiTheme="majorHAnsi" w:cstheme="majorHAnsi"/>
          <w:b/>
          <w:bCs/>
          <w:sz w:val="24"/>
          <w:szCs w:val="24"/>
          <w:lang w:eastAsia="ru-RU"/>
        </w:rPr>
        <w:t>References (</w:t>
      </w:r>
      <w:r w:rsidR="00752DE3" w:rsidRPr="00A0602C">
        <w:rPr>
          <w:rFonts w:asciiTheme="majorHAnsi" w:eastAsia="Times New Roman" w:hAnsiTheme="majorHAnsi" w:cstheme="majorHAnsi"/>
          <w:b/>
          <w:bCs/>
          <w:sz w:val="24"/>
          <w:szCs w:val="24"/>
          <w:lang w:eastAsia="ru-RU"/>
        </w:rPr>
        <w:t>Б</w:t>
      </w:r>
      <w:r w:rsidRPr="00A0602C">
        <w:rPr>
          <w:rFonts w:asciiTheme="majorHAnsi" w:eastAsia="Times New Roman" w:hAnsiTheme="majorHAnsi" w:cstheme="majorHAnsi"/>
          <w:b/>
          <w:bCs/>
          <w:sz w:val="24"/>
          <w:szCs w:val="24"/>
          <w:lang w:eastAsia="ru-RU"/>
        </w:rPr>
        <w:t>иблиография на английском языке)</w:t>
      </w:r>
      <w:r w:rsidR="00CB3069" w:rsidRPr="00A0602C">
        <w:rPr>
          <w:rFonts w:asciiTheme="majorHAnsi" w:eastAsia="Times New Roman" w:hAnsiTheme="majorHAnsi" w:cstheme="majorHAnsi"/>
          <w:b/>
          <w:bCs/>
          <w:sz w:val="24"/>
          <w:szCs w:val="24"/>
          <w:lang w:eastAsia="ru-RU"/>
        </w:rPr>
        <w:t xml:space="preserve">. </w:t>
      </w:r>
      <w:r w:rsidR="00D802E3" w:rsidRPr="00A0602C">
        <w:rPr>
          <w:rFonts w:asciiTheme="majorHAnsi" w:eastAsia="Times New Roman" w:hAnsiTheme="majorHAnsi" w:cstheme="majorHAnsi"/>
          <w:sz w:val="24"/>
          <w:szCs w:val="24"/>
          <w:lang w:eastAsia="ru-RU"/>
        </w:rPr>
        <w:t xml:space="preserve">Использование автоматических переводчиков не допускается. </w:t>
      </w:r>
      <w:r w:rsidR="00D802E3" w:rsidRPr="00A0602C">
        <w:rPr>
          <w:rFonts w:asciiTheme="majorHAnsi" w:hAnsiTheme="majorHAnsi" w:cstheme="majorHAnsi"/>
          <w:sz w:val="24"/>
          <w:szCs w:val="24"/>
        </w:rPr>
        <w:t xml:space="preserve">Англоязычные версии названий многих публикаций, журналов, книг и т.д. можно найти на сайтах издательств, журналов, Научной электронной библиотеки </w:t>
      </w:r>
      <w:hyperlink r:id="rId8" w:history="1">
        <w:r w:rsidR="00D802E3" w:rsidRPr="00A0602C">
          <w:rPr>
            <w:rStyle w:val="a4"/>
            <w:rFonts w:asciiTheme="majorHAnsi" w:hAnsiTheme="majorHAnsi" w:cstheme="majorHAnsi"/>
            <w:sz w:val="24"/>
            <w:szCs w:val="24"/>
          </w:rPr>
          <w:t>eLIBRARY.RU</w:t>
        </w:r>
      </w:hyperlink>
      <w:r w:rsidR="00D802E3" w:rsidRPr="00A0602C">
        <w:rPr>
          <w:rFonts w:asciiTheme="majorHAnsi" w:hAnsiTheme="majorHAnsi" w:cstheme="majorHAnsi"/>
          <w:sz w:val="24"/>
          <w:szCs w:val="24"/>
        </w:rPr>
        <w:t xml:space="preserve"> и др. Если источник не имеет англоязычной версии, то необходимо представить его транслитерацию. Не рекомендуется делать транслитерацию вручную, можно воспользоваться бесплатной программой транслитерации на сайте </w:t>
      </w:r>
      <w:hyperlink r:id="rId9" w:history="1">
        <w:r w:rsidR="00D802E3" w:rsidRPr="00A0602C">
          <w:rPr>
            <w:rStyle w:val="a4"/>
            <w:rFonts w:asciiTheme="majorHAnsi" w:hAnsiTheme="majorHAnsi" w:cstheme="majorHAnsi"/>
            <w:sz w:val="24"/>
            <w:szCs w:val="24"/>
          </w:rPr>
          <w:t>http://www.translitteration.com</w:t>
        </w:r>
      </w:hyperlink>
      <w:r w:rsidR="00D802E3" w:rsidRPr="00A0602C">
        <w:rPr>
          <w:rFonts w:asciiTheme="majorHAnsi" w:hAnsiTheme="majorHAnsi" w:cstheme="majorHAnsi"/>
          <w:sz w:val="24"/>
          <w:szCs w:val="24"/>
        </w:rPr>
        <w:t>.</w:t>
      </w:r>
      <w:r w:rsidR="00D802E3" w:rsidRPr="00A0602C">
        <w:rPr>
          <w:rFonts w:asciiTheme="majorHAnsi" w:eastAsia="Times New Roman" w:hAnsiTheme="majorHAnsi" w:cstheme="majorHAnsi"/>
          <w:sz w:val="24"/>
          <w:szCs w:val="24"/>
          <w:lang w:eastAsia="ru-RU"/>
        </w:rPr>
        <w:t xml:space="preserve"> Нумерация источников должна соответствовать нумерации в Библиографии. </w:t>
      </w:r>
    </w:p>
    <w:p w14:paraId="56D043E0" w14:textId="77777777" w:rsidR="00A0602C" w:rsidRDefault="00A0602C" w:rsidP="00A0602C">
      <w:pPr>
        <w:pStyle w:val="ab"/>
        <w:spacing w:before="0" w:line="240" w:lineRule="auto"/>
        <w:ind w:firstLine="567"/>
        <w:jc w:val="both"/>
        <w:rPr>
          <w:rFonts w:asciiTheme="majorHAnsi" w:hAnsiTheme="majorHAnsi" w:cstheme="majorHAnsi"/>
          <w:sz w:val="24"/>
          <w:szCs w:val="24"/>
        </w:rPr>
      </w:pPr>
    </w:p>
    <w:p w14:paraId="0EC8CB22" w14:textId="77777777" w:rsidR="0094031A" w:rsidRPr="00AC5F02" w:rsidRDefault="00A0602C" w:rsidP="00AD7E4C">
      <w:pPr>
        <w:pStyle w:val="ab"/>
        <w:spacing w:before="0" w:line="240" w:lineRule="auto"/>
        <w:ind w:firstLine="567"/>
        <w:jc w:val="both"/>
        <w:rPr>
          <w:rFonts w:asciiTheme="majorHAnsi" w:hAnsiTheme="majorHAnsi" w:cstheme="majorHAnsi"/>
          <w:b/>
          <w:bCs/>
          <w:sz w:val="24"/>
          <w:szCs w:val="24"/>
        </w:rPr>
      </w:pPr>
      <w:r w:rsidRPr="00AC5F02">
        <w:rPr>
          <w:rFonts w:asciiTheme="majorHAnsi" w:hAnsiTheme="majorHAnsi" w:cstheme="majorHAnsi"/>
          <w:b/>
          <w:bCs/>
          <w:sz w:val="24"/>
          <w:szCs w:val="24"/>
        </w:rPr>
        <w:t>Примеры</w:t>
      </w:r>
      <w:r w:rsidR="0094031A" w:rsidRPr="00AC5F02">
        <w:rPr>
          <w:rFonts w:asciiTheme="majorHAnsi" w:hAnsiTheme="majorHAnsi" w:cstheme="majorHAnsi"/>
          <w:b/>
          <w:bCs/>
          <w:sz w:val="24"/>
          <w:szCs w:val="24"/>
        </w:rPr>
        <w:t xml:space="preserve"> оформления </w:t>
      </w:r>
      <w:r w:rsidRPr="00AC5F02">
        <w:rPr>
          <w:rFonts w:asciiTheme="majorHAnsi" w:hAnsiTheme="majorHAnsi" w:cstheme="majorHAnsi"/>
          <w:b/>
          <w:bCs/>
          <w:sz w:val="24"/>
          <w:szCs w:val="24"/>
        </w:rPr>
        <w:t xml:space="preserve">Библиографии и </w:t>
      </w:r>
      <w:r w:rsidR="0094031A" w:rsidRPr="00AC5F02">
        <w:rPr>
          <w:rFonts w:asciiTheme="majorHAnsi" w:hAnsiTheme="majorHAnsi" w:cstheme="majorHAnsi"/>
          <w:b/>
          <w:bCs/>
          <w:sz w:val="24"/>
          <w:szCs w:val="24"/>
          <w:lang w:val="en-US"/>
        </w:rPr>
        <w:t>References</w:t>
      </w:r>
      <w:r w:rsidR="00AC5F02" w:rsidRPr="00AC5F02">
        <w:rPr>
          <w:rFonts w:asciiTheme="majorHAnsi" w:hAnsiTheme="majorHAnsi" w:cstheme="majorHAnsi"/>
          <w:b/>
          <w:bCs/>
          <w:sz w:val="24"/>
          <w:szCs w:val="24"/>
        </w:rPr>
        <w:t>:</w:t>
      </w:r>
    </w:p>
    <w:tbl>
      <w:tblPr>
        <w:tblStyle w:val="ac"/>
        <w:tblW w:w="0" w:type="auto"/>
        <w:tblLook w:val="04A0" w:firstRow="1" w:lastRow="0" w:firstColumn="1" w:lastColumn="0" w:noHBand="0" w:noVBand="1"/>
      </w:tblPr>
      <w:tblGrid>
        <w:gridCol w:w="4814"/>
        <w:gridCol w:w="4814"/>
      </w:tblGrid>
      <w:tr w:rsidR="00AD7E4C" w14:paraId="27A246CE" w14:textId="77777777" w:rsidTr="00C65A14">
        <w:tc>
          <w:tcPr>
            <w:tcW w:w="4927" w:type="dxa"/>
          </w:tcPr>
          <w:p w14:paraId="48259A43" w14:textId="77777777" w:rsidR="00AD7E4C" w:rsidRPr="009937B5" w:rsidRDefault="00AD7E4C" w:rsidP="009937B5">
            <w:pPr>
              <w:pStyle w:val="a5"/>
              <w:tabs>
                <w:tab w:val="left" w:pos="993"/>
              </w:tabs>
              <w:ind w:left="0"/>
              <w:contextualSpacing w:val="0"/>
              <w:jc w:val="center"/>
              <w:rPr>
                <w:rFonts w:asciiTheme="majorHAnsi" w:hAnsiTheme="majorHAnsi" w:cstheme="majorHAnsi"/>
              </w:rPr>
            </w:pPr>
            <w:r w:rsidRPr="009937B5">
              <w:rPr>
                <w:rFonts w:asciiTheme="majorHAnsi" w:hAnsiTheme="majorHAnsi" w:cstheme="majorHAnsi"/>
                <w:b/>
                <w:bCs/>
              </w:rPr>
              <w:t>Библиографи</w:t>
            </w:r>
            <w:r w:rsidR="00AC5F02" w:rsidRPr="009937B5">
              <w:rPr>
                <w:rFonts w:asciiTheme="majorHAnsi" w:hAnsiTheme="majorHAnsi" w:cstheme="majorHAnsi"/>
                <w:b/>
                <w:bCs/>
              </w:rPr>
              <w:t>я</w:t>
            </w:r>
          </w:p>
        </w:tc>
        <w:tc>
          <w:tcPr>
            <w:tcW w:w="4927" w:type="dxa"/>
          </w:tcPr>
          <w:p w14:paraId="659BDE0B" w14:textId="77777777" w:rsidR="00AD7E4C" w:rsidRPr="009937B5" w:rsidRDefault="00AD7E4C" w:rsidP="009937B5">
            <w:pPr>
              <w:pStyle w:val="a5"/>
              <w:tabs>
                <w:tab w:val="left" w:pos="993"/>
              </w:tabs>
              <w:ind w:left="0"/>
              <w:contextualSpacing w:val="0"/>
              <w:jc w:val="center"/>
              <w:rPr>
                <w:rFonts w:asciiTheme="majorHAnsi" w:hAnsiTheme="majorHAnsi" w:cstheme="majorHAnsi"/>
              </w:rPr>
            </w:pPr>
            <w:r w:rsidRPr="009937B5">
              <w:rPr>
                <w:rFonts w:asciiTheme="majorHAnsi" w:hAnsiTheme="majorHAnsi" w:cstheme="majorHAnsi"/>
                <w:b/>
                <w:bCs/>
                <w:lang w:val="en-US"/>
              </w:rPr>
              <w:t>References</w:t>
            </w:r>
          </w:p>
        </w:tc>
      </w:tr>
      <w:tr w:rsidR="00AD7E4C" w14:paraId="1BC33FCB" w14:textId="77777777" w:rsidTr="00C65A14">
        <w:tc>
          <w:tcPr>
            <w:tcW w:w="9854" w:type="dxa"/>
            <w:gridSpan w:val="2"/>
          </w:tcPr>
          <w:p w14:paraId="17831B83" w14:textId="77777777" w:rsidR="00AD7E4C" w:rsidRPr="009937B5" w:rsidRDefault="00AD7E4C" w:rsidP="009937B5">
            <w:pPr>
              <w:pStyle w:val="ab"/>
              <w:spacing w:before="0" w:line="240" w:lineRule="auto"/>
              <w:jc w:val="center"/>
              <w:rPr>
                <w:rFonts w:asciiTheme="majorHAnsi" w:hAnsiTheme="majorHAnsi" w:cstheme="majorHAnsi"/>
                <w:i/>
                <w:iCs/>
                <w:sz w:val="20"/>
                <w:szCs w:val="20"/>
              </w:rPr>
            </w:pPr>
            <w:r w:rsidRPr="009937B5">
              <w:rPr>
                <w:rFonts w:asciiTheme="majorHAnsi" w:hAnsiTheme="majorHAnsi" w:cstheme="majorHAnsi"/>
                <w:i/>
                <w:iCs/>
                <w:sz w:val="20"/>
                <w:szCs w:val="20"/>
              </w:rPr>
              <w:t xml:space="preserve">Печатные непериодические издания (книги, </w:t>
            </w:r>
            <w:r w:rsidR="009937B5">
              <w:rPr>
                <w:rFonts w:asciiTheme="majorHAnsi" w:hAnsiTheme="majorHAnsi" w:cstheme="majorHAnsi"/>
                <w:i/>
                <w:iCs/>
                <w:sz w:val="20"/>
                <w:szCs w:val="20"/>
              </w:rPr>
              <w:t>главы в книгах</w:t>
            </w:r>
            <w:r w:rsidRPr="009937B5">
              <w:rPr>
                <w:rFonts w:asciiTheme="majorHAnsi" w:hAnsiTheme="majorHAnsi" w:cstheme="majorHAnsi"/>
                <w:i/>
                <w:iCs/>
                <w:sz w:val="20"/>
                <w:szCs w:val="20"/>
              </w:rPr>
              <w:t>)</w:t>
            </w:r>
          </w:p>
        </w:tc>
      </w:tr>
      <w:tr w:rsidR="00AD7E4C" w:rsidRPr="009937B5" w14:paraId="1F7922F5" w14:textId="77777777" w:rsidTr="00C65A14">
        <w:tc>
          <w:tcPr>
            <w:tcW w:w="4927" w:type="dxa"/>
          </w:tcPr>
          <w:p w14:paraId="2C730200" w14:textId="77777777" w:rsidR="00AD7E4C" w:rsidRPr="009937B5" w:rsidRDefault="00AC5F02" w:rsidP="00C5265D">
            <w:pPr>
              <w:jc w:val="both"/>
              <w:rPr>
                <w:rFonts w:asciiTheme="majorHAnsi" w:hAnsiTheme="majorHAnsi" w:cstheme="majorHAnsi"/>
              </w:rPr>
            </w:pPr>
            <w:r w:rsidRPr="009937B5">
              <w:rPr>
                <w:rFonts w:asciiTheme="majorHAnsi" w:hAnsiTheme="majorHAnsi" w:cstheme="majorHAnsi"/>
              </w:rPr>
              <w:t>Климов Е.А. Психология профессионального самоопределения. М.: Центр «Академия», 2004. 304 с.</w:t>
            </w:r>
          </w:p>
        </w:tc>
        <w:tc>
          <w:tcPr>
            <w:tcW w:w="4927" w:type="dxa"/>
          </w:tcPr>
          <w:p w14:paraId="532076C4" w14:textId="77777777" w:rsidR="00AD7E4C" w:rsidRPr="009937B5" w:rsidRDefault="00AC5F02" w:rsidP="009937B5">
            <w:pPr>
              <w:jc w:val="both"/>
              <w:rPr>
                <w:rFonts w:asciiTheme="majorHAnsi" w:hAnsiTheme="majorHAnsi" w:cstheme="majorHAnsi"/>
                <w:lang w:val="en-US"/>
              </w:rPr>
            </w:pPr>
            <w:proofErr w:type="spellStart"/>
            <w:r w:rsidRPr="009937B5">
              <w:rPr>
                <w:rFonts w:asciiTheme="majorHAnsi" w:hAnsiTheme="majorHAnsi" w:cstheme="majorHAnsi"/>
                <w:lang w:val="en-US"/>
              </w:rPr>
              <w:t>Klimov</w:t>
            </w:r>
            <w:proofErr w:type="spellEnd"/>
            <w:r w:rsidRPr="009937B5">
              <w:rPr>
                <w:rFonts w:asciiTheme="majorHAnsi" w:hAnsiTheme="majorHAnsi" w:cstheme="majorHAnsi"/>
                <w:lang w:val="en-US"/>
              </w:rPr>
              <w:t xml:space="preserve"> E.A. </w:t>
            </w:r>
            <w:proofErr w:type="spellStart"/>
            <w:r w:rsidRPr="009937B5">
              <w:rPr>
                <w:rFonts w:asciiTheme="majorHAnsi" w:hAnsiTheme="majorHAnsi" w:cstheme="majorHAnsi"/>
                <w:lang w:val="en-US"/>
              </w:rPr>
              <w:t>Psi</w:t>
            </w:r>
            <w:r w:rsidR="009937B5">
              <w:rPr>
                <w:rFonts w:asciiTheme="majorHAnsi" w:hAnsiTheme="majorHAnsi" w:cstheme="majorHAnsi"/>
                <w:lang w:val="en-US"/>
              </w:rPr>
              <w:t>k</w:t>
            </w:r>
            <w:r w:rsidRPr="009937B5">
              <w:rPr>
                <w:rFonts w:asciiTheme="majorHAnsi" w:hAnsiTheme="majorHAnsi" w:cstheme="majorHAnsi"/>
                <w:lang w:val="en-US"/>
              </w:rPr>
              <w:t>hologiya</w:t>
            </w:r>
            <w:proofErr w:type="spellEnd"/>
            <w:r w:rsidRPr="009937B5">
              <w:rPr>
                <w:rFonts w:asciiTheme="majorHAnsi" w:hAnsiTheme="majorHAnsi" w:cstheme="majorHAnsi"/>
                <w:lang w:val="en-US"/>
              </w:rPr>
              <w:t xml:space="preserve"> </w:t>
            </w:r>
            <w:proofErr w:type="spellStart"/>
            <w:r w:rsidRPr="009937B5">
              <w:rPr>
                <w:rFonts w:asciiTheme="majorHAnsi" w:hAnsiTheme="majorHAnsi" w:cstheme="majorHAnsi"/>
                <w:lang w:val="en-US"/>
              </w:rPr>
              <w:t>professional'nogo</w:t>
            </w:r>
            <w:proofErr w:type="spellEnd"/>
            <w:r w:rsidRPr="009937B5">
              <w:rPr>
                <w:rFonts w:asciiTheme="majorHAnsi" w:hAnsiTheme="majorHAnsi" w:cstheme="majorHAnsi"/>
                <w:lang w:val="en-US"/>
              </w:rPr>
              <w:t xml:space="preserve"> </w:t>
            </w:r>
            <w:proofErr w:type="spellStart"/>
            <w:r w:rsidRPr="009937B5">
              <w:rPr>
                <w:rFonts w:asciiTheme="majorHAnsi" w:hAnsiTheme="majorHAnsi" w:cstheme="majorHAnsi"/>
                <w:lang w:val="en-US"/>
              </w:rPr>
              <w:t>samoopredeleniya</w:t>
            </w:r>
            <w:proofErr w:type="spellEnd"/>
            <w:r w:rsidRPr="009937B5">
              <w:rPr>
                <w:rFonts w:asciiTheme="majorHAnsi" w:hAnsiTheme="majorHAnsi" w:cstheme="majorHAnsi"/>
                <w:lang w:val="en-US"/>
              </w:rPr>
              <w:t xml:space="preserve"> [Psychology of professional self-reliance]. M.: Centre «</w:t>
            </w:r>
            <w:proofErr w:type="spellStart"/>
            <w:r w:rsidRPr="009937B5">
              <w:rPr>
                <w:rFonts w:asciiTheme="majorHAnsi" w:hAnsiTheme="majorHAnsi" w:cstheme="majorHAnsi"/>
                <w:lang w:val="en-US"/>
              </w:rPr>
              <w:t>Akademiya</w:t>
            </w:r>
            <w:proofErr w:type="spellEnd"/>
            <w:r w:rsidRPr="009937B5">
              <w:rPr>
                <w:rFonts w:asciiTheme="majorHAnsi" w:hAnsiTheme="majorHAnsi" w:cstheme="majorHAnsi"/>
                <w:lang w:val="en-US"/>
              </w:rPr>
              <w:t xml:space="preserve">», 2004. </w:t>
            </w:r>
            <w:r w:rsidR="009937B5">
              <w:rPr>
                <w:rFonts w:asciiTheme="majorHAnsi" w:hAnsiTheme="majorHAnsi" w:cstheme="majorHAnsi"/>
                <w:lang w:val="en-US"/>
              </w:rPr>
              <w:t xml:space="preserve">304 p. </w:t>
            </w:r>
            <w:r w:rsidRPr="009937B5">
              <w:rPr>
                <w:rFonts w:asciiTheme="majorHAnsi" w:hAnsiTheme="majorHAnsi" w:cstheme="majorHAnsi"/>
                <w:lang w:val="en-US"/>
              </w:rPr>
              <w:t>(In Russ.).</w:t>
            </w:r>
          </w:p>
        </w:tc>
      </w:tr>
      <w:tr w:rsidR="00AC5F02" w:rsidRPr="00515057" w14:paraId="1C02170F" w14:textId="77777777" w:rsidTr="00C65A14">
        <w:tc>
          <w:tcPr>
            <w:tcW w:w="4927" w:type="dxa"/>
          </w:tcPr>
          <w:p w14:paraId="053EDE1C" w14:textId="77777777" w:rsidR="00AC5F02" w:rsidRPr="009937B5" w:rsidRDefault="00AC5F02" w:rsidP="009937B5">
            <w:pPr>
              <w:jc w:val="both"/>
              <w:rPr>
                <w:rFonts w:asciiTheme="majorHAnsi" w:eastAsia="Calibri" w:hAnsiTheme="majorHAnsi" w:cstheme="majorHAnsi"/>
                <w:color w:val="000000"/>
              </w:rPr>
            </w:pPr>
            <w:r w:rsidRPr="009937B5">
              <w:rPr>
                <w:rFonts w:asciiTheme="majorHAnsi" w:eastAsia="Calibri" w:hAnsiTheme="majorHAnsi" w:cstheme="majorHAnsi"/>
                <w:color w:val="000000"/>
              </w:rPr>
              <w:t>Глазьев С.Ю. Экономика будущего. Есть ли у России шанс? М.: Книжный мир, 2018. 640 с.</w:t>
            </w:r>
          </w:p>
        </w:tc>
        <w:tc>
          <w:tcPr>
            <w:tcW w:w="4927" w:type="dxa"/>
          </w:tcPr>
          <w:p w14:paraId="57DB8820" w14:textId="77777777" w:rsidR="00AC5F02" w:rsidRPr="009937B5" w:rsidRDefault="00AC5F02" w:rsidP="009937B5">
            <w:pPr>
              <w:jc w:val="both"/>
              <w:rPr>
                <w:rFonts w:asciiTheme="majorHAnsi" w:eastAsia="Calibri" w:hAnsiTheme="majorHAnsi" w:cstheme="majorHAnsi"/>
                <w:lang w:val="en-US"/>
              </w:rPr>
            </w:pPr>
            <w:r w:rsidRPr="00990741">
              <w:rPr>
                <w:rFonts w:asciiTheme="majorHAnsi" w:eastAsia="Calibri" w:hAnsiTheme="majorHAnsi" w:cstheme="majorHAnsi"/>
                <w:lang w:val="en-US"/>
              </w:rPr>
              <w:t>Glazyev S.Yu. Economy of the future. Does Russia have a chance?</w:t>
            </w:r>
            <w:r w:rsidRPr="009937B5">
              <w:rPr>
                <w:rFonts w:asciiTheme="majorHAnsi" w:eastAsia="Calibri" w:hAnsiTheme="majorHAnsi" w:cstheme="majorHAnsi"/>
                <w:lang w:val="en-US"/>
              </w:rPr>
              <w:t xml:space="preserve"> </w:t>
            </w:r>
            <w:r w:rsidRPr="00990741">
              <w:rPr>
                <w:rFonts w:asciiTheme="majorHAnsi" w:eastAsia="Calibri" w:hAnsiTheme="majorHAnsi" w:cstheme="majorHAnsi"/>
                <w:lang w:val="en-US"/>
              </w:rPr>
              <w:t xml:space="preserve">M.: Knizhny mir, 2018. 640 p. </w:t>
            </w:r>
            <w:r w:rsidRPr="009937B5">
              <w:rPr>
                <w:rFonts w:asciiTheme="majorHAnsi" w:eastAsia="Calibri" w:hAnsiTheme="majorHAnsi" w:cstheme="majorHAnsi"/>
                <w:lang w:val="en-US"/>
              </w:rPr>
              <w:t>(In Russ.).</w:t>
            </w:r>
          </w:p>
        </w:tc>
      </w:tr>
      <w:tr w:rsidR="009937B5" w:rsidRPr="00AC5F02" w14:paraId="3437DD15" w14:textId="77777777" w:rsidTr="00C65A14">
        <w:tc>
          <w:tcPr>
            <w:tcW w:w="4927" w:type="dxa"/>
          </w:tcPr>
          <w:p w14:paraId="173B4F5A" w14:textId="77777777" w:rsidR="009937B5" w:rsidRPr="009937B5" w:rsidRDefault="009937B5" w:rsidP="002C7799">
            <w:pPr>
              <w:jc w:val="both"/>
              <w:rPr>
                <w:rFonts w:asciiTheme="majorHAnsi" w:hAnsiTheme="majorHAnsi" w:cstheme="majorHAnsi"/>
              </w:rPr>
            </w:pPr>
            <w:r w:rsidRPr="009937B5">
              <w:rPr>
                <w:rFonts w:asciiTheme="majorHAnsi" w:hAnsiTheme="majorHAnsi" w:cstheme="majorHAnsi"/>
              </w:rPr>
              <w:t>Киссинджер Г.А. Мировой порядок: пер. с англ. Москва: АСТ, 2018. 511 с.</w:t>
            </w:r>
          </w:p>
        </w:tc>
        <w:tc>
          <w:tcPr>
            <w:tcW w:w="4927" w:type="dxa"/>
          </w:tcPr>
          <w:p w14:paraId="595FEC50" w14:textId="77777777" w:rsidR="009937B5" w:rsidRPr="009937B5" w:rsidRDefault="009937B5" w:rsidP="002C7799">
            <w:pPr>
              <w:jc w:val="both"/>
              <w:rPr>
                <w:rFonts w:asciiTheme="majorHAnsi" w:hAnsiTheme="majorHAnsi" w:cstheme="majorHAnsi"/>
                <w:lang w:val="en-US"/>
              </w:rPr>
            </w:pPr>
            <w:r w:rsidRPr="009937B5">
              <w:rPr>
                <w:rFonts w:asciiTheme="majorHAnsi" w:hAnsiTheme="majorHAnsi" w:cstheme="majorHAnsi"/>
                <w:lang w:val="en-US"/>
              </w:rPr>
              <w:t>Kissinger H. World Order. Penguin Press, 2014. 420 p.</w:t>
            </w:r>
          </w:p>
          <w:p w14:paraId="4FF990E1" w14:textId="77777777" w:rsidR="009937B5" w:rsidRPr="009937B5" w:rsidRDefault="009937B5" w:rsidP="002C7799">
            <w:pPr>
              <w:jc w:val="both"/>
              <w:rPr>
                <w:rFonts w:asciiTheme="majorHAnsi" w:eastAsia="Calibri" w:hAnsiTheme="majorHAnsi" w:cstheme="majorHAnsi"/>
                <w:lang w:val="en-US"/>
              </w:rPr>
            </w:pPr>
          </w:p>
        </w:tc>
      </w:tr>
      <w:tr w:rsidR="00AC5F02" w:rsidRPr="00AC5F02" w14:paraId="1A997754" w14:textId="77777777" w:rsidTr="00C65A14">
        <w:tc>
          <w:tcPr>
            <w:tcW w:w="4927" w:type="dxa"/>
          </w:tcPr>
          <w:p w14:paraId="5E294432" w14:textId="77777777" w:rsidR="00AC5F02" w:rsidRPr="009937B5" w:rsidRDefault="00AC5F02" w:rsidP="00830281">
            <w:pPr>
              <w:jc w:val="both"/>
              <w:rPr>
                <w:rFonts w:asciiTheme="majorHAnsi" w:eastAsia="Calibri" w:hAnsiTheme="majorHAnsi" w:cstheme="majorHAnsi"/>
                <w:color w:val="000000"/>
                <w:lang w:val="en-US"/>
              </w:rPr>
            </w:pPr>
            <w:r w:rsidRPr="009937B5">
              <w:rPr>
                <w:rFonts w:asciiTheme="majorHAnsi" w:eastAsia="Calibri" w:hAnsiTheme="majorHAnsi" w:cstheme="majorHAnsi"/>
                <w:lang w:val="en-US"/>
              </w:rPr>
              <w:t>Berggren N., Nilsson Th. Economic Freedom as a Driver of Trust and Tolerance. In book: Economic Freedom of the World: 2020 Annual Report. Publisher: The Fraser Institute, 2020. Pp. 187-211. (</w:t>
            </w:r>
            <w:r w:rsidRPr="009937B5">
              <w:rPr>
                <w:rFonts w:asciiTheme="majorHAnsi" w:eastAsia="Calibri" w:hAnsiTheme="majorHAnsi" w:cstheme="majorHAnsi"/>
              </w:rPr>
              <w:t>на англ.).</w:t>
            </w:r>
          </w:p>
        </w:tc>
        <w:tc>
          <w:tcPr>
            <w:tcW w:w="4927" w:type="dxa"/>
          </w:tcPr>
          <w:p w14:paraId="702A1CA2" w14:textId="77777777" w:rsidR="00AC5F02" w:rsidRPr="009937B5" w:rsidRDefault="00AC5F02" w:rsidP="00830281">
            <w:pPr>
              <w:jc w:val="both"/>
              <w:rPr>
                <w:rFonts w:asciiTheme="majorHAnsi" w:eastAsia="Calibri" w:hAnsiTheme="majorHAnsi" w:cstheme="majorHAnsi"/>
                <w:color w:val="000000"/>
                <w:lang w:val="en-US"/>
              </w:rPr>
            </w:pPr>
            <w:r w:rsidRPr="009937B5">
              <w:rPr>
                <w:rFonts w:asciiTheme="majorHAnsi" w:eastAsia="Calibri" w:hAnsiTheme="majorHAnsi" w:cstheme="majorHAnsi"/>
                <w:lang w:val="en-US"/>
              </w:rPr>
              <w:t>Berggren N., Nilsson Th. Economic Freedom as a Driver of Trust and Tolerance. In book: Economic Freedom of the World: 2020 Annual Report. Publisher: The Fraser Institute, 2020. Pp. 187-211.</w:t>
            </w:r>
          </w:p>
        </w:tc>
      </w:tr>
      <w:tr w:rsidR="00AD7E4C" w14:paraId="7A8896ED" w14:textId="77777777" w:rsidTr="00C65A14">
        <w:tc>
          <w:tcPr>
            <w:tcW w:w="9854" w:type="dxa"/>
            <w:gridSpan w:val="2"/>
          </w:tcPr>
          <w:p w14:paraId="1D66599D" w14:textId="77777777" w:rsidR="00AD7E4C" w:rsidRPr="009937B5" w:rsidRDefault="00AD7E4C" w:rsidP="009937B5">
            <w:pPr>
              <w:pStyle w:val="ab"/>
              <w:spacing w:before="0" w:line="240" w:lineRule="auto"/>
              <w:jc w:val="center"/>
              <w:rPr>
                <w:rFonts w:asciiTheme="majorHAnsi" w:hAnsiTheme="majorHAnsi" w:cstheme="majorHAnsi"/>
                <w:i/>
                <w:iCs/>
                <w:sz w:val="20"/>
                <w:szCs w:val="20"/>
              </w:rPr>
            </w:pPr>
            <w:r w:rsidRPr="009937B5">
              <w:rPr>
                <w:rFonts w:asciiTheme="majorHAnsi" w:hAnsiTheme="majorHAnsi" w:cstheme="majorHAnsi"/>
                <w:i/>
                <w:iCs/>
                <w:sz w:val="20"/>
                <w:szCs w:val="20"/>
              </w:rPr>
              <w:t>Печатные периодические издания (журналы)</w:t>
            </w:r>
          </w:p>
        </w:tc>
      </w:tr>
      <w:tr w:rsidR="00AD7E4C" w14:paraId="13E8E112" w14:textId="77777777" w:rsidTr="00C65A14">
        <w:tc>
          <w:tcPr>
            <w:tcW w:w="4927" w:type="dxa"/>
          </w:tcPr>
          <w:p w14:paraId="6512F975" w14:textId="77777777" w:rsidR="00AD7E4C" w:rsidRPr="009937B5" w:rsidRDefault="00AD7E4C" w:rsidP="002B2AEF">
            <w:pPr>
              <w:tabs>
                <w:tab w:val="left" w:pos="1134"/>
              </w:tabs>
              <w:jc w:val="both"/>
              <w:rPr>
                <w:rFonts w:asciiTheme="majorHAnsi" w:hAnsiTheme="majorHAnsi" w:cstheme="majorHAnsi"/>
              </w:rPr>
            </w:pPr>
            <w:proofErr w:type="spellStart"/>
            <w:r w:rsidRPr="009937B5">
              <w:rPr>
                <w:rFonts w:asciiTheme="majorHAnsi" w:hAnsiTheme="majorHAnsi" w:cstheme="majorHAnsi"/>
              </w:rPr>
              <w:t>Рудь</w:t>
            </w:r>
            <w:proofErr w:type="spellEnd"/>
            <w:r w:rsidRPr="009937B5">
              <w:rPr>
                <w:rFonts w:asciiTheme="majorHAnsi" w:hAnsiTheme="majorHAnsi" w:cstheme="majorHAnsi"/>
              </w:rPr>
              <w:t xml:space="preserve"> Е.М., </w:t>
            </w:r>
            <w:proofErr w:type="spellStart"/>
            <w:r w:rsidRPr="009937B5">
              <w:rPr>
                <w:rFonts w:asciiTheme="majorHAnsi" w:hAnsiTheme="majorHAnsi" w:cstheme="majorHAnsi"/>
              </w:rPr>
              <w:t>Рудь</w:t>
            </w:r>
            <w:proofErr w:type="spellEnd"/>
            <w:r w:rsidRPr="009937B5">
              <w:rPr>
                <w:rFonts w:asciiTheme="majorHAnsi" w:hAnsiTheme="majorHAnsi" w:cstheme="majorHAnsi"/>
              </w:rPr>
              <w:t xml:space="preserve"> А.Е. Конкурентоспособность организации как объект институционального регулирования // Известия Саратовского университета. Новая серия. Серия Экономика. Управление. Право. 2019. Том 19. № 2. С. 142-146. </w:t>
            </w:r>
            <w:r w:rsidRPr="009937B5">
              <w:rPr>
                <w:rFonts w:asciiTheme="majorHAnsi" w:hAnsiTheme="majorHAnsi" w:cstheme="majorHAnsi"/>
                <w:lang w:val="en-US"/>
              </w:rPr>
              <w:t>DOI</w:t>
            </w:r>
            <w:r w:rsidRPr="009937B5">
              <w:rPr>
                <w:rFonts w:asciiTheme="majorHAnsi" w:hAnsiTheme="majorHAnsi" w:cstheme="majorHAnsi"/>
              </w:rPr>
              <w:t xml:space="preserve">: </w:t>
            </w:r>
            <w:r w:rsidRPr="009937B5">
              <w:rPr>
                <w:rFonts w:asciiTheme="majorHAnsi" w:hAnsiTheme="majorHAnsi" w:cstheme="majorHAnsi"/>
                <w:lang w:val="en-US"/>
              </w:rPr>
              <w:t>https</w:t>
            </w:r>
            <w:r w:rsidRPr="009937B5">
              <w:rPr>
                <w:rFonts w:asciiTheme="majorHAnsi" w:hAnsiTheme="majorHAnsi" w:cstheme="majorHAnsi"/>
              </w:rPr>
              <w:t>://</w:t>
            </w:r>
            <w:proofErr w:type="spellStart"/>
            <w:r w:rsidRPr="009937B5">
              <w:rPr>
                <w:rFonts w:asciiTheme="majorHAnsi" w:hAnsiTheme="majorHAnsi" w:cstheme="majorHAnsi"/>
                <w:lang w:val="en-US"/>
              </w:rPr>
              <w:t>doi</w:t>
            </w:r>
            <w:proofErr w:type="spellEnd"/>
            <w:r w:rsidRPr="009937B5">
              <w:rPr>
                <w:rFonts w:asciiTheme="majorHAnsi" w:hAnsiTheme="majorHAnsi" w:cstheme="majorHAnsi"/>
              </w:rPr>
              <w:t>.</w:t>
            </w:r>
            <w:r w:rsidRPr="009937B5">
              <w:rPr>
                <w:rFonts w:asciiTheme="majorHAnsi" w:hAnsiTheme="majorHAnsi" w:cstheme="majorHAnsi"/>
                <w:lang w:val="en-US"/>
              </w:rPr>
              <w:t>org</w:t>
            </w:r>
            <w:r w:rsidRPr="009937B5">
              <w:rPr>
                <w:rFonts w:asciiTheme="majorHAnsi" w:hAnsiTheme="majorHAnsi" w:cstheme="majorHAnsi"/>
              </w:rPr>
              <w:t>/10.18500/1994-2540-2019-19-2-142-146</w:t>
            </w:r>
          </w:p>
        </w:tc>
        <w:tc>
          <w:tcPr>
            <w:tcW w:w="4927" w:type="dxa"/>
          </w:tcPr>
          <w:p w14:paraId="23F8E4FB" w14:textId="77777777" w:rsidR="00AD7E4C" w:rsidRPr="009937B5" w:rsidRDefault="00AD7E4C" w:rsidP="009937B5">
            <w:pPr>
              <w:jc w:val="both"/>
              <w:rPr>
                <w:rFonts w:asciiTheme="majorHAnsi" w:hAnsiTheme="majorHAnsi" w:cstheme="majorHAnsi"/>
                <w:lang w:val="en-US"/>
              </w:rPr>
            </w:pPr>
            <w:proofErr w:type="spellStart"/>
            <w:r w:rsidRPr="009937B5">
              <w:rPr>
                <w:rFonts w:asciiTheme="majorHAnsi" w:hAnsiTheme="majorHAnsi" w:cstheme="majorHAnsi"/>
                <w:lang w:val="en-US"/>
              </w:rPr>
              <w:t>Rud</w:t>
            </w:r>
            <w:proofErr w:type="spellEnd"/>
            <w:r w:rsidRPr="009937B5">
              <w:rPr>
                <w:rFonts w:asciiTheme="majorHAnsi" w:hAnsiTheme="majorHAnsi" w:cstheme="majorHAnsi"/>
                <w:lang w:val="en-US"/>
              </w:rPr>
              <w:t xml:space="preserve"> E.M., </w:t>
            </w:r>
            <w:proofErr w:type="spellStart"/>
            <w:r w:rsidRPr="009937B5">
              <w:rPr>
                <w:rFonts w:asciiTheme="majorHAnsi" w:hAnsiTheme="majorHAnsi" w:cstheme="majorHAnsi"/>
                <w:lang w:val="en-US"/>
              </w:rPr>
              <w:t>Rud</w:t>
            </w:r>
            <w:proofErr w:type="spellEnd"/>
            <w:r w:rsidRPr="009937B5">
              <w:rPr>
                <w:rFonts w:asciiTheme="majorHAnsi" w:hAnsiTheme="majorHAnsi" w:cstheme="majorHAnsi"/>
                <w:lang w:val="en-US"/>
              </w:rPr>
              <w:t xml:space="preserve"> A.E. Organization competitiveness as an institutional regulation object // </w:t>
            </w:r>
            <w:proofErr w:type="spellStart"/>
            <w:r w:rsidRPr="009937B5">
              <w:rPr>
                <w:rFonts w:asciiTheme="majorHAnsi" w:hAnsiTheme="majorHAnsi" w:cstheme="majorHAnsi"/>
                <w:lang w:val="en-US"/>
              </w:rPr>
              <w:t>Izvestiya</w:t>
            </w:r>
            <w:proofErr w:type="spellEnd"/>
            <w:r w:rsidRPr="009937B5">
              <w:rPr>
                <w:rFonts w:asciiTheme="majorHAnsi" w:hAnsiTheme="majorHAnsi" w:cstheme="majorHAnsi"/>
                <w:lang w:val="en-US"/>
              </w:rPr>
              <w:t xml:space="preserve"> of Saratov University. New Series. Series: Economics. Management. Law. 2019. Vol. 19(2). Pp. 142-145. (In Russ.). DOI: https://doi.org/10.18500/1994-2540-2019-19-2-142-146</w:t>
            </w:r>
          </w:p>
          <w:p w14:paraId="1E75451B" w14:textId="77777777" w:rsidR="00AD7E4C" w:rsidRPr="009937B5" w:rsidRDefault="00AD7E4C" w:rsidP="009937B5">
            <w:pPr>
              <w:pStyle w:val="a5"/>
              <w:tabs>
                <w:tab w:val="left" w:pos="993"/>
              </w:tabs>
              <w:ind w:left="0"/>
              <w:contextualSpacing w:val="0"/>
              <w:jc w:val="both"/>
              <w:rPr>
                <w:rFonts w:asciiTheme="majorHAnsi" w:hAnsiTheme="majorHAnsi" w:cstheme="majorHAnsi"/>
              </w:rPr>
            </w:pPr>
          </w:p>
        </w:tc>
      </w:tr>
      <w:tr w:rsidR="00F433A7" w:rsidRPr="00830281" w14:paraId="17638273" w14:textId="77777777" w:rsidTr="00C65A14">
        <w:tc>
          <w:tcPr>
            <w:tcW w:w="4927" w:type="dxa"/>
          </w:tcPr>
          <w:p w14:paraId="680F3538" w14:textId="77777777" w:rsidR="00F433A7" w:rsidRPr="00F433A7" w:rsidRDefault="00F433A7" w:rsidP="00C5265D">
            <w:pPr>
              <w:tabs>
                <w:tab w:val="left" w:pos="993"/>
              </w:tabs>
              <w:jc w:val="both"/>
              <w:rPr>
                <w:rFonts w:asciiTheme="majorHAnsi" w:hAnsiTheme="majorHAnsi" w:cstheme="majorHAnsi"/>
              </w:rPr>
            </w:pPr>
            <w:r w:rsidRPr="00F433A7">
              <w:rPr>
                <w:rFonts w:asciiTheme="majorHAnsi" w:hAnsiTheme="majorHAnsi" w:cstheme="majorHAnsi"/>
              </w:rPr>
              <w:t>Тихомирова А.А., Котиков П.Е. Цифровая медицина –новый уровень развития российского здравоохранения // Аллея науки. 2018. Том 8. № 5</w:t>
            </w:r>
            <w:r w:rsidRPr="00F433A7">
              <w:rPr>
                <w:rFonts w:asciiTheme="majorHAnsi" w:hAnsiTheme="majorHAnsi" w:cstheme="majorHAnsi"/>
                <w:lang w:val="en-US"/>
              </w:rPr>
              <w:t>(21)</w:t>
            </w:r>
            <w:r w:rsidRPr="00F433A7">
              <w:rPr>
                <w:rFonts w:asciiTheme="majorHAnsi" w:hAnsiTheme="majorHAnsi" w:cstheme="majorHAnsi"/>
              </w:rPr>
              <w:t>. С. 779-782.</w:t>
            </w:r>
          </w:p>
        </w:tc>
        <w:tc>
          <w:tcPr>
            <w:tcW w:w="4927" w:type="dxa"/>
          </w:tcPr>
          <w:p w14:paraId="2A79A2B3" w14:textId="77777777" w:rsidR="00F433A7" w:rsidRPr="00F433A7" w:rsidRDefault="00F433A7" w:rsidP="00830281">
            <w:pPr>
              <w:tabs>
                <w:tab w:val="left" w:pos="993"/>
              </w:tabs>
              <w:jc w:val="both"/>
              <w:rPr>
                <w:rFonts w:asciiTheme="majorHAnsi" w:hAnsiTheme="majorHAnsi" w:cstheme="majorHAnsi"/>
                <w:lang w:val="en-US"/>
              </w:rPr>
            </w:pPr>
            <w:proofErr w:type="spellStart"/>
            <w:r w:rsidRPr="00F433A7">
              <w:rPr>
                <w:rFonts w:asciiTheme="majorHAnsi" w:hAnsiTheme="majorHAnsi" w:cstheme="majorHAnsi"/>
                <w:lang w:val="en-US"/>
              </w:rPr>
              <w:t>Tikhomirova</w:t>
            </w:r>
            <w:proofErr w:type="spellEnd"/>
            <w:r w:rsidRPr="00F433A7">
              <w:rPr>
                <w:rFonts w:asciiTheme="majorHAnsi" w:hAnsiTheme="majorHAnsi" w:cstheme="majorHAnsi"/>
                <w:lang w:val="en-US"/>
              </w:rPr>
              <w:t xml:space="preserve"> A.A., </w:t>
            </w:r>
            <w:proofErr w:type="spellStart"/>
            <w:r w:rsidRPr="00F433A7">
              <w:rPr>
                <w:rFonts w:asciiTheme="majorHAnsi" w:hAnsiTheme="majorHAnsi" w:cstheme="majorHAnsi"/>
                <w:lang w:val="en-US"/>
              </w:rPr>
              <w:t>Kotikov</w:t>
            </w:r>
            <w:proofErr w:type="spellEnd"/>
            <w:r w:rsidRPr="00F433A7">
              <w:rPr>
                <w:rFonts w:asciiTheme="majorHAnsi" w:hAnsiTheme="majorHAnsi" w:cstheme="majorHAnsi"/>
                <w:lang w:val="en-US"/>
              </w:rPr>
              <w:t xml:space="preserve"> P.E. </w:t>
            </w:r>
            <w:proofErr w:type="spellStart"/>
            <w:r w:rsidRPr="00F433A7">
              <w:rPr>
                <w:rFonts w:asciiTheme="majorHAnsi" w:hAnsiTheme="majorHAnsi" w:cstheme="majorHAnsi"/>
                <w:lang w:val="en-US"/>
              </w:rPr>
              <w:t>Tsifrovaya</w:t>
            </w:r>
            <w:proofErr w:type="spellEnd"/>
            <w:r w:rsidRPr="00F433A7">
              <w:rPr>
                <w:rFonts w:asciiTheme="majorHAnsi" w:hAnsiTheme="majorHAnsi" w:cstheme="majorHAnsi"/>
                <w:lang w:val="en-US"/>
              </w:rPr>
              <w:t xml:space="preserve"> </w:t>
            </w:r>
            <w:proofErr w:type="spellStart"/>
            <w:r w:rsidRPr="00F433A7">
              <w:rPr>
                <w:rFonts w:asciiTheme="majorHAnsi" w:hAnsiTheme="majorHAnsi" w:cstheme="majorHAnsi"/>
                <w:lang w:val="en-US"/>
              </w:rPr>
              <w:t>meditsina</w:t>
            </w:r>
            <w:proofErr w:type="spellEnd"/>
            <w:r w:rsidRPr="00F433A7">
              <w:rPr>
                <w:rFonts w:asciiTheme="majorHAnsi" w:hAnsiTheme="majorHAnsi" w:cstheme="majorHAnsi"/>
                <w:lang w:val="en-US"/>
              </w:rPr>
              <w:t xml:space="preserve"> – </w:t>
            </w:r>
            <w:proofErr w:type="spellStart"/>
            <w:r w:rsidRPr="00F433A7">
              <w:rPr>
                <w:rFonts w:asciiTheme="majorHAnsi" w:hAnsiTheme="majorHAnsi" w:cstheme="majorHAnsi"/>
                <w:lang w:val="en-US"/>
              </w:rPr>
              <w:t>novyi</w:t>
            </w:r>
            <w:proofErr w:type="spellEnd"/>
            <w:r w:rsidRPr="00F433A7">
              <w:rPr>
                <w:rFonts w:asciiTheme="majorHAnsi" w:hAnsiTheme="majorHAnsi" w:cstheme="majorHAnsi"/>
                <w:lang w:val="en-US"/>
              </w:rPr>
              <w:t xml:space="preserve"> </w:t>
            </w:r>
            <w:proofErr w:type="spellStart"/>
            <w:r w:rsidRPr="00F433A7">
              <w:rPr>
                <w:rFonts w:asciiTheme="majorHAnsi" w:hAnsiTheme="majorHAnsi" w:cstheme="majorHAnsi"/>
                <w:lang w:val="en-US"/>
              </w:rPr>
              <w:t>uroven</w:t>
            </w:r>
            <w:proofErr w:type="spellEnd"/>
            <w:r w:rsidRPr="00F433A7">
              <w:rPr>
                <w:rFonts w:asciiTheme="majorHAnsi" w:hAnsiTheme="majorHAnsi" w:cstheme="majorHAnsi"/>
                <w:lang w:val="en-US"/>
              </w:rPr>
              <w:t xml:space="preserve">’ </w:t>
            </w:r>
            <w:proofErr w:type="spellStart"/>
            <w:r w:rsidRPr="00F433A7">
              <w:rPr>
                <w:rFonts w:asciiTheme="majorHAnsi" w:hAnsiTheme="majorHAnsi" w:cstheme="majorHAnsi"/>
                <w:lang w:val="en-US"/>
              </w:rPr>
              <w:t>razvitiya</w:t>
            </w:r>
            <w:proofErr w:type="spellEnd"/>
            <w:r w:rsidRPr="00F433A7">
              <w:rPr>
                <w:rFonts w:asciiTheme="majorHAnsi" w:hAnsiTheme="majorHAnsi" w:cstheme="majorHAnsi"/>
                <w:lang w:val="en-US"/>
              </w:rPr>
              <w:t xml:space="preserve"> </w:t>
            </w:r>
            <w:proofErr w:type="spellStart"/>
            <w:r w:rsidRPr="00F433A7">
              <w:rPr>
                <w:rFonts w:asciiTheme="majorHAnsi" w:hAnsiTheme="majorHAnsi" w:cstheme="majorHAnsi"/>
                <w:lang w:val="en-US"/>
              </w:rPr>
              <w:t>rossiyskogo</w:t>
            </w:r>
            <w:proofErr w:type="spellEnd"/>
            <w:r w:rsidRPr="00F433A7">
              <w:rPr>
                <w:rFonts w:asciiTheme="majorHAnsi" w:hAnsiTheme="majorHAnsi" w:cstheme="majorHAnsi"/>
                <w:lang w:val="en-US"/>
              </w:rPr>
              <w:t xml:space="preserve"> </w:t>
            </w:r>
            <w:proofErr w:type="spellStart"/>
            <w:r w:rsidRPr="00F433A7">
              <w:rPr>
                <w:rFonts w:asciiTheme="majorHAnsi" w:hAnsiTheme="majorHAnsi" w:cstheme="majorHAnsi"/>
                <w:lang w:val="en-US"/>
              </w:rPr>
              <w:t>zdravookhraneniya</w:t>
            </w:r>
            <w:proofErr w:type="spellEnd"/>
            <w:r w:rsidRPr="00F433A7">
              <w:rPr>
                <w:rFonts w:asciiTheme="majorHAnsi" w:hAnsiTheme="majorHAnsi" w:cstheme="majorHAnsi"/>
                <w:lang w:val="en-US"/>
              </w:rPr>
              <w:t xml:space="preserve"> [Digital medicine – a new level of development of Russian health care] // Alley of Science. 2018. Vol. 8(5-21). Pp. 779-782. (In Russ.).</w:t>
            </w:r>
          </w:p>
        </w:tc>
      </w:tr>
      <w:tr w:rsidR="00AD7E4C" w:rsidRPr="00AD7E4C" w14:paraId="5ADFD1F9" w14:textId="77777777" w:rsidTr="00C65A14">
        <w:tc>
          <w:tcPr>
            <w:tcW w:w="4927" w:type="dxa"/>
          </w:tcPr>
          <w:p w14:paraId="5F902BF3" w14:textId="77777777" w:rsidR="00AD7E4C" w:rsidRPr="009937B5" w:rsidRDefault="00AD7E4C" w:rsidP="009937B5">
            <w:pPr>
              <w:tabs>
                <w:tab w:val="left" w:pos="993"/>
              </w:tabs>
              <w:jc w:val="both"/>
              <w:rPr>
                <w:rFonts w:asciiTheme="majorHAnsi" w:hAnsiTheme="majorHAnsi" w:cstheme="majorHAnsi"/>
                <w:lang w:val="en-US"/>
              </w:rPr>
            </w:pPr>
            <w:r w:rsidRPr="009937B5">
              <w:rPr>
                <w:rFonts w:asciiTheme="majorHAnsi" w:hAnsiTheme="majorHAnsi" w:cstheme="majorHAnsi"/>
                <w:lang w:val="en-US"/>
              </w:rPr>
              <w:t xml:space="preserve">Dolores V.S., Hurtado-Torres N., and </w:t>
            </w:r>
            <w:proofErr w:type="spellStart"/>
            <w:r w:rsidRPr="009937B5">
              <w:rPr>
                <w:rFonts w:asciiTheme="majorHAnsi" w:hAnsiTheme="majorHAnsi" w:cstheme="majorHAnsi"/>
                <w:lang w:val="en-US"/>
              </w:rPr>
              <w:t>Matías-Reche</w:t>
            </w:r>
            <w:proofErr w:type="spellEnd"/>
            <w:r w:rsidRPr="009937B5">
              <w:rPr>
                <w:rFonts w:asciiTheme="majorHAnsi" w:hAnsiTheme="majorHAnsi" w:cstheme="majorHAnsi"/>
                <w:lang w:val="en-US"/>
              </w:rPr>
              <w:t xml:space="preserve"> F. Training as a generator of employee capabilities // The International Journal of Human Resource Management. 2013. Vol. 23(13). Pp. 2680-2697. (</w:t>
            </w:r>
            <w:r w:rsidRPr="009937B5">
              <w:rPr>
                <w:rFonts w:asciiTheme="majorHAnsi" w:hAnsiTheme="majorHAnsi" w:cstheme="majorHAnsi"/>
              </w:rPr>
              <w:t>На</w:t>
            </w:r>
            <w:r w:rsidRPr="00F433A7">
              <w:rPr>
                <w:rFonts w:asciiTheme="majorHAnsi" w:hAnsiTheme="majorHAnsi" w:cstheme="majorHAnsi"/>
                <w:lang w:val="en-US"/>
              </w:rPr>
              <w:t xml:space="preserve"> </w:t>
            </w:r>
            <w:proofErr w:type="spellStart"/>
            <w:r w:rsidRPr="009937B5">
              <w:rPr>
                <w:rFonts w:asciiTheme="majorHAnsi" w:hAnsiTheme="majorHAnsi" w:cstheme="majorHAnsi"/>
              </w:rPr>
              <w:t>англ</w:t>
            </w:r>
            <w:proofErr w:type="spellEnd"/>
            <w:r w:rsidRPr="00F433A7">
              <w:rPr>
                <w:rFonts w:asciiTheme="majorHAnsi" w:hAnsiTheme="majorHAnsi" w:cstheme="majorHAnsi"/>
                <w:lang w:val="en-US"/>
              </w:rPr>
              <w:t>.</w:t>
            </w:r>
            <w:r w:rsidRPr="009937B5">
              <w:rPr>
                <w:rFonts w:asciiTheme="majorHAnsi" w:hAnsiTheme="majorHAnsi" w:cstheme="majorHAnsi"/>
                <w:lang w:val="en-US"/>
              </w:rPr>
              <w:t>). DOI: https://doi.org/10.1080/09585192.2011.610971</w:t>
            </w:r>
          </w:p>
        </w:tc>
        <w:tc>
          <w:tcPr>
            <w:tcW w:w="4927" w:type="dxa"/>
          </w:tcPr>
          <w:p w14:paraId="38F2EFA1" w14:textId="77777777" w:rsidR="00AD7E4C" w:rsidRPr="009937B5" w:rsidRDefault="00AD7E4C" w:rsidP="00830281">
            <w:pPr>
              <w:tabs>
                <w:tab w:val="left" w:pos="993"/>
              </w:tabs>
              <w:jc w:val="both"/>
              <w:rPr>
                <w:rFonts w:asciiTheme="majorHAnsi" w:hAnsiTheme="majorHAnsi" w:cstheme="majorHAnsi"/>
                <w:lang w:val="en-US"/>
              </w:rPr>
            </w:pPr>
            <w:r w:rsidRPr="009937B5">
              <w:rPr>
                <w:rFonts w:asciiTheme="majorHAnsi" w:hAnsiTheme="majorHAnsi" w:cstheme="majorHAnsi"/>
                <w:lang w:val="en-US"/>
              </w:rPr>
              <w:t xml:space="preserve">Dolores V.S., Hurtado-Torres N., </w:t>
            </w:r>
            <w:proofErr w:type="spellStart"/>
            <w:r w:rsidRPr="009937B5">
              <w:rPr>
                <w:rFonts w:asciiTheme="majorHAnsi" w:hAnsiTheme="majorHAnsi" w:cstheme="majorHAnsi"/>
                <w:lang w:val="en-US"/>
              </w:rPr>
              <w:t>Matías-Reche</w:t>
            </w:r>
            <w:proofErr w:type="spellEnd"/>
            <w:r w:rsidRPr="009937B5">
              <w:rPr>
                <w:rFonts w:asciiTheme="majorHAnsi" w:hAnsiTheme="majorHAnsi" w:cstheme="majorHAnsi"/>
                <w:lang w:val="en-US"/>
              </w:rPr>
              <w:t xml:space="preserve"> F. Training as a generator of employee capabilities // The International Journal of Human Resource Management. 2013. Vol. 23(13). Pp. 2680-2697. DOI: https://doi.org/10.1080/09585192.2011.610971</w:t>
            </w:r>
          </w:p>
        </w:tc>
      </w:tr>
      <w:tr w:rsidR="00AD7E4C" w14:paraId="74DD6D0C" w14:textId="77777777" w:rsidTr="00C65A14">
        <w:tc>
          <w:tcPr>
            <w:tcW w:w="9854" w:type="dxa"/>
            <w:gridSpan w:val="2"/>
          </w:tcPr>
          <w:p w14:paraId="5787192B" w14:textId="77777777" w:rsidR="00AD7E4C" w:rsidRPr="009937B5" w:rsidRDefault="00AD7E4C" w:rsidP="009937B5">
            <w:pPr>
              <w:pStyle w:val="a5"/>
              <w:tabs>
                <w:tab w:val="left" w:pos="993"/>
              </w:tabs>
              <w:ind w:left="0"/>
              <w:contextualSpacing w:val="0"/>
              <w:jc w:val="center"/>
              <w:rPr>
                <w:rFonts w:asciiTheme="majorHAnsi" w:hAnsiTheme="majorHAnsi" w:cstheme="majorHAnsi"/>
              </w:rPr>
            </w:pPr>
            <w:r w:rsidRPr="009937B5">
              <w:rPr>
                <w:rFonts w:asciiTheme="majorHAnsi" w:hAnsiTheme="majorHAnsi" w:cstheme="majorHAnsi"/>
                <w:i/>
                <w:iCs/>
              </w:rPr>
              <w:t>Электронные ресурсы</w:t>
            </w:r>
          </w:p>
        </w:tc>
      </w:tr>
      <w:tr w:rsidR="00AD7E4C" w:rsidRPr="00515057" w14:paraId="4538AFC9" w14:textId="77777777" w:rsidTr="00C65A14">
        <w:tc>
          <w:tcPr>
            <w:tcW w:w="4927" w:type="dxa"/>
          </w:tcPr>
          <w:p w14:paraId="6DAD4ACF" w14:textId="77777777" w:rsidR="00AD7E4C" w:rsidRPr="002B2AEF" w:rsidRDefault="00AD7E4C" w:rsidP="002B2AEF">
            <w:pPr>
              <w:jc w:val="both"/>
              <w:rPr>
                <w:rFonts w:asciiTheme="majorHAnsi" w:hAnsiTheme="majorHAnsi" w:cstheme="majorHAnsi"/>
                <w:color w:val="000000"/>
                <w:shd w:val="clear" w:color="auto" w:fill="FFFFFF"/>
              </w:rPr>
            </w:pPr>
            <w:r w:rsidRPr="009937B5">
              <w:rPr>
                <w:rFonts w:asciiTheme="majorHAnsi" w:hAnsiTheme="majorHAnsi" w:cstheme="majorHAnsi"/>
              </w:rPr>
              <w:lastRenderedPageBreak/>
              <w:t xml:space="preserve">Бизнес-демография (2021). Федеральная служба государственной статистики. </w:t>
            </w:r>
            <w:r w:rsidRPr="009937B5">
              <w:rPr>
                <w:rStyle w:val="fontstyle01"/>
                <w:rFonts w:asciiTheme="majorHAnsi" w:hAnsiTheme="majorHAnsi" w:cstheme="majorHAnsi"/>
                <w:sz w:val="20"/>
                <w:szCs w:val="20"/>
                <w:lang w:val="en-US"/>
              </w:rPr>
              <w:t>URL</w:t>
            </w:r>
            <w:r w:rsidRPr="009937B5">
              <w:rPr>
                <w:rStyle w:val="fontstyle01"/>
                <w:rFonts w:asciiTheme="majorHAnsi" w:hAnsiTheme="majorHAnsi" w:cstheme="majorHAnsi"/>
                <w:sz w:val="20"/>
                <w:szCs w:val="20"/>
              </w:rPr>
              <w:t xml:space="preserve">: </w:t>
            </w:r>
            <w:r w:rsidRPr="009937B5">
              <w:rPr>
                <w:rFonts w:asciiTheme="majorHAnsi" w:hAnsiTheme="majorHAnsi" w:cstheme="majorHAnsi"/>
                <w:lang w:val="en-US"/>
              </w:rPr>
              <w:t>https</w:t>
            </w:r>
            <w:r w:rsidRPr="009937B5">
              <w:rPr>
                <w:rFonts w:asciiTheme="majorHAnsi" w:hAnsiTheme="majorHAnsi" w:cstheme="majorHAnsi"/>
              </w:rPr>
              <w:t>://</w:t>
            </w:r>
            <w:proofErr w:type="spellStart"/>
            <w:r w:rsidRPr="009937B5">
              <w:rPr>
                <w:rFonts w:asciiTheme="majorHAnsi" w:hAnsiTheme="majorHAnsi" w:cstheme="majorHAnsi"/>
                <w:lang w:val="en-US"/>
              </w:rPr>
              <w:t>rosstat</w:t>
            </w:r>
            <w:proofErr w:type="spellEnd"/>
            <w:r w:rsidRPr="009937B5">
              <w:rPr>
                <w:rFonts w:asciiTheme="majorHAnsi" w:hAnsiTheme="majorHAnsi" w:cstheme="majorHAnsi"/>
              </w:rPr>
              <w:t>.</w:t>
            </w:r>
            <w:r w:rsidRPr="009937B5">
              <w:rPr>
                <w:rFonts w:asciiTheme="majorHAnsi" w:hAnsiTheme="majorHAnsi" w:cstheme="majorHAnsi"/>
                <w:lang w:val="en-US"/>
              </w:rPr>
              <w:t>gov</w:t>
            </w:r>
            <w:r w:rsidRPr="009937B5">
              <w:rPr>
                <w:rFonts w:asciiTheme="majorHAnsi" w:hAnsiTheme="majorHAnsi" w:cstheme="majorHAnsi"/>
              </w:rPr>
              <w:t>.</w:t>
            </w:r>
            <w:proofErr w:type="spellStart"/>
            <w:r w:rsidRPr="009937B5">
              <w:rPr>
                <w:rFonts w:asciiTheme="majorHAnsi" w:hAnsiTheme="majorHAnsi" w:cstheme="majorHAnsi"/>
                <w:lang w:val="en-US"/>
              </w:rPr>
              <w:t>ru</w:t>
            </w:r>
            <w:proofErr w:type="spellEnd"/>
            <w:r w:rsidRPr="009937B5">
              <w:rPr>
                <w:rFonts w:asciiTheme="majorHAnsi" w:hAnsiTheme="majorHAnsi" w:cstheme="majorHAnsi"/>
              </w:rPr>
              <w:t>/</w:t>
            </w:r>
            <w:r w:rsidRPr="009937B5">
              <w:rPr>
                <w:rFonts w:asciiTheme="majorHAnsi" w:hAnsiTheme="majorHAnsi" w:cstheme="majorHAnsi"/>
                <w:lang w:val="en-US"/>
              </w:rPr>
              <w:t>storage</w:t>
            </w:r>
            <w:r w:rsidRPr="009937B5">
              <w:rPr>
                <w:rFonts w:asciiTheme="majorHAnsi" w:hAnsiTheme="majorHAnsi" w:cstheme="majorHAnsi"/>
              </w:rPr>
              <w:t>/</w:t>
            </w:r>
            <w:proofErr w:type="spellStart"/>
            <w:r w:rsidRPr="009937B5">
              <w:rPr>
                <w:rFonts w:asciiTheme="majorHAnsi" w:hAnsiTheme="majorHAnsi" w:cstheme="majorHAnsi"/>
                <w:lang w:val="en-US"/>
              </w:rPr>
              <w:t>mediabank</w:t>
            </w:r>
            <w:proofErr w:type="spellEnd"/>
            <w:r w:rsidRPr="009937B5">
              <w:rPr>
                <w:rFonts w:asciiTheme="majorHAnsi" w:hAnsiTheme="majorHAnsi" w:cstheme="majorHAnsi"/>
              </w:rPr>
              <w:t>/33</w:t>
            </w:r>
            <w:r w:rsidRPr="009937B5">
              <w:rPr>
                <w:rFonts w:asciiTheme="majorHAnsi" w:hAnsiTheme="majorHAnsi" w:cstheme="majorHAnsi"/>
                <w:lang w:val="en-US"/>
              </w:rPr>
              <w:t>PW</w:t>
            </w:r>
            <w:r w:rsidRPr="009937B5">
              <w:rPr>
                <w:rFonts w:asciiTheme="majorHAnsi" w:hAnsiTheme="majorHAnsi" w:cstheme="majorHAnsi"/>
              </w:rPr>
              <w:t>8</w:t>
            </w:r>
            <w:r w:rsidRPr="009937B5">
              <w:rPr>
                <w:rFonts w:asciiTheme="majorHAnsi" w:hAnsiTheme="majorHAnsi" w:cstheme="majorHAnsi"/>
                <w:lang w:val="en-US"/>
              </w:rPr>
              <w:t>E</w:t>
            </w:r>
            <w:r w:rsidRPr="009937B5">
              <w:rPr>
                <w:rFonts w:asciiTheme="majorHAnsi" w:hAnsiTheme="majorHAnsi" w:cstheme="majorHAnsi"/>
              </w:rPr>
              <w:t>90/</w:t>
            </w:r>
            <w:r w:rsidRPr="009937B5">
              <w:rPr>
                <w:rFonts w:asciiTheme="majorHAnsi" w:hAnsiTheme="majorHAnsi" w:cstheme="majorHAnsi"/>
                <w:lang w:val="en-US"/>
              </w:rPr>
              <w:t>bush</w:t>
            </w:r>
            <w:r w:rsidRPr="009937B5">
              <w:rPr>
                <w:rFonts w:asciiTheme="majorHAnsi" w:hAnsiTheme="majorHAnsi" w:cstheme="majorHAnsi"/>
              </w:rPr>
              <w:t>-</w:t>
            </w:r>
            <w:r w:rsidRPr="009937B5">
              <w:rPr>
                <w:rFonts w:asciiTheme="majorHAnsi" w:hAnsiTheme="majorHAnsi" w:cstheme="majorHAnsi"/>
                <w:lang w:val="en-US"/>
              </w:rPr>
              <w:t>dem</w:t>
            </w:r>
            <w:r w:rsidRPr="009937B5">
              <w:rPr>
                <w:rFonts w:asciiTheme="majorHAnsi" w:hAnsiTheme="majorHAnsi" w:cstheme="majorHAnsi"/>
              </w:rPr>
              <w:t>4.</w:t>
            </w:r>
            <w:r w:rsidRPr="009937B5">
              <w:rPr>
                <w:rFonts w:asciiTheme="majorHAnsi" w:hAnsiTheme="majorHAnsi" w:cstheme="majorHAnsi"/>
                <w:lang w:val="en-US"/>
              </w:rPr>
              <w:t>html</w:t>
            </w:r>
            <w:r w:rsidRPr="009937B5">
              <w:rPr>
                <w:rFonts w:asciiTheme="majorHAnsi" w:hAnsiTheme="majorHAnsi" w:cstheme="majorHAnsi"/>
              </w:rPr>
              <w:t xml:space="preserve"> </w:t>
            </w:r>
            <w:r w:rsidRPr="009937B5">
              <w:rPr>
                <w:rStyle w:val="fontstyle01"/>
                <w:rFonts w:asciiTheme="majorHAnsi" w:hAnsiTheme="majorHAnsi" w:cstheme="majorHAnsi"/>
                <w:sz w:val="20"/>
                <w:szCs w:val="20"/>
              </w:rPr>
              <w:t>(дата обращения 06.02.2021)</w:t>
            </w:r>
            <w:r w:rsidR="002B2AEF" w:rsidRPr="002B2AEF">
              <w:rPr>
                <w:rStyle w:val="fontstyle01"/>
                <w:rFonts w:asciiTheme="majorHAnsi" w:hAnsiTheme="majorHAnsi" w:cstheme="majorHAnsi"/>
                <w:sz w:val="20"/>
                <w:szCs w:val="20"/>
              </w:rPr>
              <w:t>.</w:t>
            </w:r>
          </w:p>
        </w:tc>
        <w:tc>
          <w:tcPr>
            <w:tcW w:w="4927" w:type="dxa"/>
          </w:tcPr>
          <w:p w14:paraId="2C1BE54E" w14:textId="77777777" w:rsidR="00AD7E4C" w:rsidRPr="002B2AEF" w:rsidRDefault="00AD7E4C" w:rsidP="002B2AEF">
            <w:pPr>
              <w:jc w:val="both"/>
              <w:rPr>
                <w:rFonts w:asciiTheme="majorHAnsi" w:hAnsiTheme="majorHAnsi" w:cstheme="majorHAnsi"/>
                <w:shd w:val="clear" w:color="auto" w:fill="FFFFFF"/>
                <w:lang w:val="en-US"/>
              </w:rPr>
            </w:pPr>
            <w:r w:rsidRPr="009937B5">
              <w:rPr>
                <w:rFonts w:asciiTheme="majorHAnsi" w:hAnsiTheme="majorHAnsi" w:cstheme="majorHAnsi"/>
                <w:shd w:val="clear" w:color="auto" w:fill="FFFFFF"/>
                <w:lang w:val="en-US"/>
              </w:rPr>
              <w:t xml:space="preserve">Business demographics (2021). Federal State Statistics Service. </w:t>
            </w:r>
            <w:r w:rsidRPr="009937B5">
              <w:rPr>
                <w:rFonts w:asciiTheme="majorHAnsi" w:hAnsiTheme="majorHAnsi" w:cstheme="majorHAnsi"/>
                <w:lang w:val="en-US"/>
              </w:rPr>
              <w:t xml:space="preserve">(In Russ.). URL: </w:t>
            </w:r>
            <w:r w:rsidRPr="009937B5">
              <w:rPr>
                <w:rFonts w:asciiTheme="majorHAnsi" w:hAnsiTheme="majorHAnsi" w:cstheme="majorHAnsi"/>
                <w:shd w:val="clear" w:color="auto" w:fill="FFFFFF"/>
                <w:lang w:val="en-US"/>
              </w:rPr>
              <w:t>https://rosstat.gov.ru/storage/mediabank/33PW8E90/bush-dem4.html (accessed on 06.02.2021)</w:t>
            </w:r>
            <w:r w:rsidR="002B2AEF">
              <w:rPr>
                <w:rFonts w:asciiTheme="majorHAnsi" w:hAnsiTheme="majorHAnsi" w:cstheme="majorHAnsi"/>
                <w:shd w:val="clear" w:color="auto" w:fill="FFFFFF"/>
                <w:lang w:val="en-US"/>
              </w:rPr>
              <w:t>.</w:t>
            </w:r>
          </w:p>
        </w:tc>
      </w:tr>
      <w:tr w:rsidR="00AD7E4C" w:rsidRPr="00515057" w14:paraId="6F4B6CA8" w14:textId="77777777" w:rsidTr="00C65A14">
        <w:tc>
          <w:tcPr>
            <w:tcW w:w="4927" w:type="dxa"/>
          </w:tcPr>
          <w:p w14:paraId="2ABC92AE" w14:textId="77777777" w:rsidR="00AD7E4C" w:rsidRPr="009937B5" w:rsidRDefault="00AD7E4C" w:rsidP="00C5265D">
            <w:pPr>
              <w:tabs>
                <w:tab w:val="left" w:pos="1134"/>
              </w:tabs>
              <w:jc w:val="both"/>
              <w:rPr>
                <w:rFonts w:asciiTheme="majorHAnsi" w:hAnsiTheme="majorHAnsi" w:cstheme="majorHAnsi"/>
              </w:rPr>
            </w:pPr>
            <w:r w:rsidRPr="009937B5">
              <w:rPr>
                <w:rFonts w:asciiTheme="majorHAnsi" w:hAnsiTheme="majorHAnsi" w:cstheme="majorHAnsi"/>
              </w:rPr>
              <w:t xml:space="preserve">В федеральных сетях: как выживают региональные банки (2020). Эксперт РА. </w:t>
            </w:r>
            <w:r w:rsidRPr="009937B5">
              <w:rPr>
                <w:rFonts w:asciiTheme="majorHAnsi" w:hAnsiTheme="majorHAnsi" w:cstheme="majorHAnsi"/>
                <w:lang w:val="en-US"/>
              </w:rPr>
              <w:t>URL</w:t>
            </w:r>
            <w:r w:rsidRPr="009937B5">
              <w:rPr>
                <w:rFonts w:asciiTheme="majorHAnsi" w:hAnsiTheme="majorHAnsi" w:cstheme="majorHAnsi"/>
              </w:rPr>
              <w:t>: https://raexpert.ru/researches/banks/fed_banks_2020/ (дата обращения: 18.02.2021).</w:t>
            </w:r>
          </w:p>
        </w:tc>
        <w:tc>
          <w:tcPr>
            <w:tcW w:w="4927" w:type="dxa"/>
          </w:tcPr>
          <w:p w14:paraId="1F53DCD4" w14:textId="77777777" w:rsidR="00AD7E4C" w:rsidRPr="009937B5" w:rsidRDefault="00AD7E4C" w:rsidP="009937B5">
            <w:pPr>
              <w:tabs>
                <w:tab w:val="left" w:pos="1134"/>
              </w:tabs>
              <w:jc w:val="both"/>
              <w:rPr>
                <w:rFonts w:asciiTheme="majorHAnsi" w:hAnsiTheme="majorHAnsi" w:cstheme="majorHAnsi"/>
                <w:lang w:val="en-US"/>
              </w:rPr>
            </w:pPr>
            <w:r w:rsidRPr="009937B5">
              <w:rPr>
                <w:rFonts w:asciiTheme="majorHAnsi" w:hAnsiTheme="majorHAnsi" w:cstheme="majorHAnsi"/>
                <w:lang w:val="en-US"/>
              </w:rPr>
              <w:t xml:space="preserve">V </w:t>
            </w:r>
            <w:proofErr w:type="spellStart"/>
            <w:r w:rsidRPr="009937B5">
              <w:rPr>
                <w:rFonts w:asciiTheme="majorHAnsi" w:hAnsiTheme="majorHAnsi" w:cstheme="majorHAnsi"/>
                <w:lang w:val="en-US"/>
              </w:rPr>
              <w:t>federal’nykh</w:t>
            </w:r>
            <w:proofErr w:type="spellEnd"/>
            <w:r w:rsidRPr="009937B5">
              <w:rPr>
                <w:rFonts w:asciiTheme="majorHAnsi" w:hAnsiTheme="majorHAnsi" w:cstheme="majorHAnsi"/>
                <w:lang w:val="en-US"/>
              </w:rPr>
              <w:t xml:space="preserve"> </w:t>
            </w:r>
            <w:proofErr w:type="spellStart"/>
            <w:r w:rsidRPr="009937B5">
              <w:rPr>
                <w:rFonts w:asciiTheme="majorHAnsi" w:hAnsiTheme="majorHAnsi" w:cstheme="majorHAnsi"/>
                <w:lang w:val="en-US"/>
              </w:rPr>
              <w:t>setyakh</w:t>
            </w:r>
            <w:proofErr w:type="spellEnd"/>
            <w:r w:rsidRPr="009937B5">
              <w:rPr>
                <w:rFonts w:asciiTheme="majorHAnsi" w:hAnsiTheme="majorHAnsi" w:cstheme="majorHAnsi"/>
                <w:lang w:val="en-US"/>
              </w:rPr>
              <w:t xml:space="preserve">: </w:t>
            </w:r>
            <w:proofErr w:type="spellStart"/>
            <w:r w:rsidRPr="009937B5">
              <w:rPr>
                <w:rFonts w:asciiTheme="majorHAnsi" w:hAnsiTheme="majorHAnsi" w:cstheme="majorHAnsi"/>
                <w:lang w:val="en-US"/>
              </w:rPr>
              <w:t>kak</w:t>
            </w:r>
            <w:proofErr w:type="spellEnd"/>
            <w:r w:rsidRPr="009937B5">
              <w:rPr>
                <w:rFonts w:asciiTheme="majorHAnsi" w:hAnsiTheme="majorHAnsi" w:cstheme="majorHAnsi"/>
                <w:lang w:val="en-US"/>
              </w:rPr>
              <w:t xml:space="preserve"> </w:t>
            </w:r>
            <w:proofErr w:type="spellStart"/>
            <w:r w:rsidRPr="009937B5">
              <w:rPr>
                <w:rFonts w:asciiTheme="majorHAnsi" w:hAnsiTheme="majorHAnsi" w:cstheme="majorHAnsi"/>
                <w:lang w:val="en-US"/>
              </w:rPr>
              <w:t>vyzhivayut</w:t>
            </w:r>
            <w:proofErr w:type="spellEnd"/>
            <w:r w:rsidRPr="009937B5">
              <w:rPr>
                <w:rFonts w:asciiTheme="majorHAnsi" w:hAnsiTheme="majorHAnsi" w:cstheme="majorHAnsi"/>
                <w:lang w:val="en-US"/>
              </w:rPr>
              <w:t xml:space="preserve"> </w:t>
            </w:r>
            <w:proofErr w:type="spellStart"/>
            <w:r w:rsidRPr="009937B5">
              <w:rPr>
                <w:rFonts w:asciiTheme="majorHAnsi" w:hAnsiTheme="majorHAnsi" w:cstheme="majorHAnsi"/>
                <w:lang w:val="en-US"/>
              </w:rPr>
              <w:t>regional’nye</w:t>
            </w:r>
            <w:proofErr w:type="spellEnd"/>
            <w:r w:rsidRPr="009937B5">
              <w:rPr>
                <w:rFonts w:asciiTheme="majorHAnsi" w:hAnsiTheme="majorHAnsi" w:cstheme="majorHAnsi"/>
                <w:lang w:val="en-US"/>
              </w:rPr>
              <w:t xml:space="preserve"> </w:t>
            </w:r>
            <w:proofErr w:type="spellStart"/>
            <w:r w:rsidRPr="009937B5">
              <w:rPr>
                <w:rFonts w:asciiTheme="majorHAnsi" w:hAnsiTheme="majorHAnsi" w:cstheme="majorHAnsi"/>
                <w:lang w:val="en-US"/>
              </w:rPr>
              <w:t>banki</w:t>
            </w:r>
            <w:proofErr w:type="spellEnd"/>
            <w:r w:rsidRPr="009937B5">
              <w:rPr>
                <w:rFonts w:asciiTheme="majorHAnsi" w:hAnsiTheme="majorHAnsi" w:cstheme="majorHAnsi"/>
                <w:lang w:val="en-US"/>
              </w:rPr>
              <w:t xml:space="preserve"> [</w:t>
            </w:r>
            <w:r w:rsidRPr="009937B5">
              <w:rPr>
                <w:rStyle w:val="text"/>
                <w:rFonts w:asciiTheme="majorHAnsi" w:hAnsiTheme="majorHAnsi" w:cstheme="majorHAnsi"/>
                <w:lang w:val="en-US"/>
              </w:rPr>
              <w:t>In federal networks: how regional banks survive</w:t>
            </w:r>
            <w:r w:rsidRPr="009937B5">
              <w:rPr>
                <w:rFonts w:asciiTheme="majorHAnsi" w:hAnsiTheme="majorHAnsi" w:cstheme="majorHAnsi"/>
                <w:lang w:val="en-US"/>
              </w:rPr>
              <w:t>] (2021). RA Expert. (In Russ.). URL: https://raexpert.ru/researches/banks/fed_banks_2020/ (accessed on 18.02.2021).</w:t>
            </w:r>
          </w:p>
        </w:tc>
      </w:tr>
      <w:tr w:rsidR="00AD7E4C" w:rsidRPr="00515057" w14:paraId="0C83A809" w14:textId="77777777" w:rsidTr="00C65A14">
        <w:tc>
          <w:tcPr>
            <w:tcW w:w="4927" w:type="dxa"/>
          </w:tcPr>
          <w:p w14:paraId="3B945959" w14:textId="77777777" w:rsidR="00AD7E4C" w:rsidRPr="000A2313" w:rsidRDefault="00AC5F02" w:rsidP="000A2313">
            <w:pPr>
              <w:jc w:val="both"/>
              <w:rPr>
                <w:rFonts w:asciiTheme="majorHAnsi" w:hAnsiTheme="majorHAnsi" w:cstheme="majorHAnsi"/>
              </w:rPr>
            </w:pPr>
            <w:r w:rsidRPr="009937B5">
              <w:rPr>
                <w:rFonts w:asciiTheme="majorHAnsi" w:hAnsiTheme="majorHAnsi" w:cstheme="majorHAnsi"/>
              </w:rPr>
              <w:t xml:space="preserve">Международная академия экспертизы и оценки (2021). </w:t>
            </w:r>
            <w:r w:rsidRPr="009937B5">
              <w:rPr>
                <w:rFonts w:asciiTheme="majorHAnsi" w:hAnsiTheme="majorHAnsi" w:cstheme="majorHAnsi"/>
                <w:lang w:val="en-US"/>
              </w:rPr>
              <w:t>URL</w:t>
            </w:r>
            <w:r w:rsidRPr="009937B5">
              <w:rPr>
                <w:rFonts w:asciiTheme="majorHAnsi" w:hAnsiTheme="majorHAnsi" w:cstheme="majorHAnsi"/>
              </w:rPr>
              <w:t xml:space="preserve">: </w:t>
            </w:r>
            <w:r w:rsidRPr="009937B5">
              <w:rPr>
                <w:rFonts w:asciiTheme="majorHAnsi" w:hAnsiTheme="majorHAnsi" w:cstheme="majorHAnsi"/>
                <w:lang w:val="en-US"/>
              </w:rPr>
              <w:t>https</w:t>
            </w:r>
            <w:r w:rsidRPr="009937B5">
              <w:rPr>
                <w:rFonts w:asciiTheme="majorHAnsi" w:hAnsiTheme="majorHAnsi" w:cstheme="majorHAnsi"/>
              </w:rPr>
              <w:t>://</w:t>
            </w:r>
            <w:proofErr w:type="spellStart"/>
            <w:r w:rsidRPr="009937B5">
              <w:rPr>
                <w:rFonts w:asciiTheme="majorHAnsi" w:hAnsiTheme="majorHAnsi" w:cstheme="majorHAnsi"/>
              </w:rPr>
              <w:t>маэо.рф</w:t>
            </w:r>
            <w:proofErr w:type="spellEnd"/>
            <w:r w:rsidRPr="009937B5">
              <w:rPr>
                <w:rFonts w:asciiTheme="majorHAnsi" w:hAnsiTheme="majorHAnsi" w:cstheme="majorHAnsi"/>
              </w:rPr>
              <w:t xml:space="preserve"> (дата обращения 09.02.2021).</w:t>
            </w:r>
          </w:p>
        </w:tc>
        <w:tc>
          <w:tcPr>
            <w:tcW w:w="4927" w:type="dxa"/>
          </w:tcPr>
          <w:p w14:paraId="45348FF6" w14:textId="77777777" w:rsidR="00AD7E4C" w:rsidRPr="009937B5" w:rsidRDefault="00AC5F02" w:rsidP="000A2313">
            <w:pPr>
              <w:jc w:val="both"/>
              <w:rPr>
                <w:rFonts w:asciiTheme="majorHAnsi" w:hAnsiTheme="majorHAnsi" w:cstheme="majorHAnsi"/>
                <w:lang w:val="en-US"/>
              </w:rPr>
            </w:pPr>
            <w:r w:rsidRPr="009937B5">
              <w:rPr>
                <w:rStyle w:val="text"/>
                <w:rFonts w:asciiTheme="majorHAnsi" w:hAnsiTheme="majorHAnsi" w:cstheme="majorHAnsi"/>
                <w:lang w:val="en-US"/>
              </w:rPr>
              <w:t>International Academy of Assessment and Evaluation</w:t>
            </w:r>
            <w:r w:rsidRPr="009937B5">
              <w:rPr>
                <w:rFonts w:asciiTheme="majorHAnsi" w:hAnsiTheme="majorHAnsi" w:cstheme="majorHAnsi"/>
                <w:lang w:val="en-US"/>
              </w:rPr>
              <w:t xml:space="preserve"> (2021). (In Russ.). URL: https://</w:t>
            </w:r>
            <w:proofErr w:type="spellStart"/>
            <w:r w:rsidRPr="009937B5">
              <w:rPr>
                <w:rFonts w:asciiTheme="majorHAnsi" w:hAnsiTheme="majorHAnsi" w:cstheme="majorHAnsi"/>
              </w:rPr>
              <w:t>маэо</w:t>
            </w:r>
            <w:proofErr w:type="spellEnd"/>
            <w:r w:rsidRPr="009937B5">
              <w:rPr>
                <w:rFonts w:asciiTheme="majorHAnsi" w:hAnsiTheme="majorHAnsi" w:cstheme="majorHAnsi"/>
                <w:lang w:val="en-US"/>
              </w:rPr>
              <w:t>.</w:t>
            </w:r>
            <w:proofErr w:type="spellStart"/>
            <w:r w:rsidRPr="009937B5">
              <w:rPr>
                <w:rFonts w:asciiTheme="majorHAnsi" w:hAnsiTheme="majorHAnsi" w:cstheme="majorHAnsi"/>
              </w:rPr>
              <w:t>рф</w:t>
            </w:r>
            <w:proofErr w:type="spellEnd"/>
            <w:r w:rsidRPr="009937B5">
              <w:rPr>
                <w:rFonts w:asciiTheme="majorHAnsi" w:hAnsiTheme="majorHAnsi" w:cstheme="majorHAnsi"/>
                <w:lang w:val="en-US"/>
              </w:rPr>
              <w:t xml:space="preserve"> (accessed on 09.02.2021).</w:t>
            </w:r>
          </w:p>
        </w:tc>
      </w:tr>
      <w:tr w:rsidR="00AD7E4C" w14:paraId="666F52A8" w14:textId="77777777" w:rsidTr="00C65A14">
        <w:tc>
          <w:tcPr>
            <w:tcW w:w="9854" w:type="dxa"/>
            <w:gridSpan w:val="2"/>
          </w:tcPr>
          <w:p w14:paraId="31D228AD" w14:textId="77777777" w:rsidR="00AD7E4C" w:rsidRPr="009937B5" w:rsidRDefault="00AD7E4C" w:rsidP="009937B5">
            <w:pPr>
              <w:pStyle w:val="a5"/>
              <w:tabs>
                <w:tab w:val="left" w:pos="993"/>
              </w:tabs>
              <w:ind w:left="0"/>
              <w:contextualSpacing w:val="0"/>
              <w:jc w:val="center"/>
              <w:rPr>
                <w:rFonts w:asciiTheme="majorHAnsi" w:hAnsiTheme="majorHAnsi" w:cstheme="majorHAnsi"/>
              </w:rPr>
            </w:pPr>
            <w:r w:rsidRPr="009937B5">
              <w:rPr>
                <w:rFonts w:asciiTheme="majorHAnsi" w:hAnsiTheme="majorHAnsi" w:cstheme="majorHAnsi"/>
                <w:i/>
                <w:iCs/>
              </w:rPr>
              <w:t>Законодательные и нормативные документы</w:t>
            </w:r>
          </w:p>
        </w:tc>
      </w:tr>
      <w:tr w:rsidR="00AD7E4C" w:rsidRPr="00515057" w14:paraId="15AFDFCA" w14:textId="77777777" w:rsidTr="00C65A14">
        <w:tc>
          <w:tcPr>
            <w:tcW w:w="4927" w:type="dxa"/>
          </w:tcPr>
          <w:p w14:paraId="57C2E0C1" w14:textId="77777777" w:rsidR="00AD7E4C" w:rsidRPr="009937B5" w:rsidRDefault="00AD7E4C" w:rsidP="00C5265D">
            <w:pPr>
              <w:tabs>
                <w:tab w:val="left" w:pos="1134"/>
              </w:tabs>
              <w:jc w:val="both"/>
              <w:rPr>
                <w:rFonts w:asciiTheme="majorHAnsi" w:hAnsiTheme="majorHAnsi" w:cstheme="majorHAnsi"/>
              </w:rPr>
            </w:pPr>
            <w:r w:rsidRPr="009937B5">
              <w:rPr>
                <w:rFonts w:asciiTheme="majorHAnsi" w:hAnsiTheme="majorHAnsi" w:cstheme="majorHAnsi"/>
              </w:rPr>
              <w:t xml:space="preserve">Федеральный закон от 26.07.2006 № 135-ФЗ «О защите конкуренции» (2006). КонсультантПлюс. </w:t>
            </w:r>
            <w:r w:rsidRPr="009937B5">
              <w:rPr>
                <w:rFonts w:asciiTheme="majorHAnsi" w:hAnsiTheme="majorHAnsi" w:cstheme="majorHAnsi"/>
                <w:lang w:val="en-US"/>
              </w:rPr>
              <w:t>URL</w:t>
            </w:r>
            <w:r w:rsidRPr="009937B5">
              <w:rPr>
                <w:rFonts w:asciiTheme="majorHAnsi" w:hAnsiTheme="majorHAnsi" w:cstheme="majorHAnsi"/>
              </w:rPr>
              <w:t xml:space="preserve">: </w:t>
            </w:r>
            <w:r w:rsidRPr="009937B5">
              <w:rPr>
                <w:rFonts w:asciiTheme="majorHAnsi" w:hAnsiTheme="majorHAnsi" w:cstheme="majorHAnsi"/>
                <w:lang w:val="en-US"/>
              </w:rPr>
              <w:t>http</w:t>
            </w:r>
            <w:r w:rsidRPr="009937B5">
              <w:rPr>
                <w:rFonts w:asciiTheme="majorHAnsi" w:hAnsiTheme="majorHAnsi" w:cstheme="majorHAnsi"/>
              </w:rPr>
              <w:t>://</w:t>
            </w:r>
            <w:r w:rsidRPr="009937B5">
              <w:rPr>
                <w:rFonts w:asciiTheme="majorHAnsi" w:hAnsiTheme="majorHAnsi" w:cstheme="majorHAnsi"/>
                <w:lang w:val="en-US"/>
              </w:rPr>
              <w:t>www</w:t>
            </w:r>
            <w:r w:rsidRPr="009937B5">
              <w:rPr>
                <w:rFonts w:asciiTheme="majorHAnsi" w:hAnsiTheme="majorHAnsi" w:cstheme="majorHAnsi"/>
              </w:rPr>
              <w:t>.</w:t>
            </w:r>
            <w:r w:rsidRPr="009937B5">
              <w:rPr>
                <w:rFonts w:asciiTheme="majorHAnsi" w:hAnsiTheme="majorHAnsi" w:cstheme="majorHAnsi"/>
                <w:lang w:val="en-US"/>
              </w:rPr>
              <w:t>consultant</w:t>
            </w:r>
            <w:r w:rsidRPr="009937B5">
              <w:rPr>
                <w:rFonts w:asciiTheme="majorHAnsi" w:hAnsiTheme="majorHAnsi" w:cstheme="majorHAnsi"/>
              </w:rPr>
              <w:t>.</w:t>
            </w:r>
            <w:proofErr w:type="spellStart"/>
            <w:r w:rsidRPr="009937B5">
              <w:rPr>
                <w:rFonts w:asciiTheme="majorHAnsi" w:hAnsiTheme="majorHAnsi" w:cstheme="majorHAnsi"/>
                <w:lang w:val="en-US"/>
              </w:rPr>
              <w:t>ru</w:t>
            </w:r>
            <w:proofErr w:type="spellEnd"/>
            <w:r w:rsidRPr="009937B5">
              <w:rPr>
                <w:rFonts w:asciiTheme="majorHAnsi" w:hAnsiTheme="majorHAnsi" w:cstheme="majorHAnsi"/>
              </w:rPr>
              <w:t>/</w:t>
            </w:r>
            <w:r w:rsidRPr="009937B5">
              <w:rPr>
                <w:rFonts w:asciiTheme="majorHAnsi" w:hAnsiTheme="majorHAnsi" w:cstheme="majorHAnsi"/>
                <w:lang w:val="en-US"/>
              </w:rPr>
              <w:t>document</w:t>
            </w:r>
            <w:r w:rsidRPr="009937B5">
              <w:rPr>
                <w:rFonts w:asciiTheme="majorHAnsi" w:hAnsiTheme="majorHAnsi" w:cstheme="majorHAnsi"/>
              </w:rPr>
              <w:t xml:space="preserve"> /</w:t>
            </w:r>
            <w:r w:rsidRPr="009937B5">
              <w:rPr>
                <w:rFonts w:asciiTheme="majorHAnsi" w:hAnsiTheme="majorHAnsi" w:cstheme="majorHAnsi"/>
                <w:lang w:val="en-US"/>
              </w:rPr>
              <w:t>cons</w:t>
            </w:r>
            <w:r w:rsidRPr="009937B5">
              <w:rPr>
                <w:rFonts w:asciiTheme="majorHAnsi" w:hAnsiTheme="majorHAnsi" w:cstheme="majorHAnsi"/>
              </w:rPr>
              <w:t>_</w:t>
            </w:r>
            <w:r w:rsidRPr="009937B5">
              <w:rPr>
                <w:rFonts w:asciiTheme="majorHAnsi" w:hAnsiTheme="majorHAnsi" w:cstheme="majorHAnsi"/>
                <w:lang w:val="en-US"/>
              </w:rPr>
              <w:t>doc</w:t>
            </w:r>
            <w:r w:rsidRPr="009937B5">
              <w:rPr>
                <w:rFonts w:asciiTheme="majorHAnsi" w:hAnsiTheme="majorHAnsi" w:cstheme="majorHAnsi"/>
              </w:rPr>
              <w:t>_</w:t>
            </w:r>
            <w:r w:rsidRPr="009937B5">
              <w:rPr>
                <w:rFonts w:asciiTheme="majorHAnsi" w:hAnsiTheme="majorHAnsi" w:cstheme="majorHAnsi"/>
                <w:lang w:val="en-US"/>
              </w:rPr>
              <w:t>LAW</w:t>
            </w:r>
            <w:r w:rsidRPr="009937B5">
              <w:rPr>
                <w:rFonts w:asciiTheme="majorHAnsi" w:hAnsiTheme="majorHAnsi" w:cstheme="majorHAnsi"/>
              </w:rPr>
              <w:t>_61763/</w:t>
            </w:r>
            <w:proofErr w:type="spellStart"/>
            <w:r w:rsidRPr="009937B5">
              <w:rPr>
                <w:rFonts w:asciiTheme="majorHAnsi" w:hAnsiTheme="majorHAnsi" w:cstheme="majorHAnsi"/>
                <w:lang w:val="en-US"/>
              </w:rPr>
              <w:t>baabe</w:t>
            </w:r>
            <w:proofErr w:type="spellEnd"/>
            <w:r w:rsidRPr="009937B5">
              <w:rPr>
                <w:rFonts w:asciiTheme="majorHAnsi" w:hAnsiTheme="majorHAnsi" w:cstheme="majorHAnsi"/>
              </w:rPr>
              <w:t>5</w:t>
            </w:r>
            <w:r w:rsidRPr="009937B5">
              <w:rPr>
                <w:rFonts w:asciiTheme="majorHAnsi" w:hAnsiTheme="majorHAnsi" w:cstheme="majorHAnsi"/>
                <w:lang w:val="en-US"/>
              </w:rPr>
              <w:t>b</w:t>
            </w:r>
            <w:r w:rsidRPr="009937B5">
              <w:rPr>
                <w:rFonts w:asciiTheme="majorHAnsi" w:hAnsiTheme="majorHAnsi" w:cstheme="majorHAnsi"/>
              </w:rPr>
              <w:t>69</w:t>
            </w:r>
            <w:r w:rsidRPr="009937B5">
              <w:rPr>
                <w:rFonts w:asciiTheme="majorHAnsi" w:hAnsiTheme="majorHAnsi" w:cstheme="majorHAnsi"/>
                <w:lang w:val="en-US"/>
              </w:rPr>
              <w:t>a</w:t>
            </w:r>
            <w:r w:rsidRPr="009937B5">
              <w:rPr>
                <w:rFonts w:asciiTheme="majorHAnsi" w:hAnsiTheme="majorHAnsi" w:cstheme="majorHAnsi"/>
              </w:rPr>
              <w:t>3</w:t>
            </w:r>
            <w:r w:rsidRPr="009937B5">
              <w:rPr>
                <w:rFonts w:asciiTheme="majorHAnsi" w:hAnsiTheme="majorHAnsi" w:cstheme="majorHAnsi"/>
                <w:lang w:val="en-US"/>
              </w:rPr>
              <w:t>c</w:t>
            </w:r>
            <w:r w:rsidRPr="009937B5">
              <w:rPr>
                <w:rFonts w:asciiTheme="majorHAnsi" w:hAnsiTheme="majorHAnsi" w:cstheme="majorHAnsi"/>
              </w:rPr>
              <w:t>031</w:t>
            </w:r>
            <w:proofErr w:type="spellStart"/>
            <w:r w:rsidRPr="009937B5">
              <w:rPr>
                <w:rFonts w:asciiTheme="majorHAnsi" w:hAnsiTheme="majorHAnsi" w:cstheme="majorHAnsi"/>
                <w:lang w:val="en-US"/>
              </w:rPr>
              <w:t>bfb</w:t>
            </w:r>
            <w:proofErr w:type="spellEnd"/>
            <w:r w:rsidRPr="009937B5">
              <w:rPr>
                <w:rFonts w:asciiTheme="majorHAnsi" w:hAnsiTheme="majorHAnsi" w:cstheme="majorHAnsi"/>
              </w:rPr>
              <w:t>8</w:t>
            </w:r>
            <w:r w:rsidRPr="009937B5">
              <w:rPr>
                <w:rFonts w:asciiTheme="majorHAnsi" w:hAnsiTheme="majorHAnsi" w:cstheme="majorHAnsi"/>
                <w:lang w:val="en-US"/>
              </w:rPr>
              <w:t>d</w:t>
            </w:r>
            <w:r w:rsidRPr="009937B5">
              <w:rPr>
                <w:rFonts w:asciiTheme="majorHAnsi" w:hAnsiTheme="majorHAnsi" w:cstheme="majorHAnsi"/>
              </w:rPr>
              <w:t>485891</w:t>
            </w:r>
            <w:r w:rsidRPr="009937B5">
              <w:rPr>
                <w:rFonts w:asciiTheme="majorHAnsi" w:hAnsiTheme="majorHAnsi" w:cstheme="majorHAnsi"/>
                <w:lang w:val="en-US"/>
              </w:rPr>
              <w:t>bf</w:t>
            </w:r>
            <w:r w:rsidRPr="009937B5">
              <w:rPr>
                <w:rFonts w:asciiTheme="majorHAnsi" w:hAnsiTheme="majorHAnsi" w:cstheme="majorHAnsi"/>
              </w:rPr>
              <w:t>8077</w:t>
            </w:r>
            <w:r w:rsidRPr="009937B5">
              <w:rPr>
                <w:rFonts w:asciiTheme="majorHAnsi" w:hAnsiTheme="majorHAnsi" w:cstheme="majorHAnsi"/>
                <w:lang w:val="en-US"/>
              </w:rPr>
              <w:t>d</w:t>
            </w:r>
            <w:r w:rsidRPr="009937B5">
              <w:rPr>
                <w:rFonts w:asciiTheme="majorHAnsi" w:hAnsiTheme="majorHAnsi" w:cstheme="majorHAnsi"/>
              </w:rPr>
              <w:t>6809</w:t>
            </w:r>
            <w:r w:rsidRPr="009937B5">
              <w:rPr>
                <w:rFonts w:asciiTheme="majorHAnsi" w:hAnsiTheme="majorHAnsi" w:cstheme="majorHAnsi"/>
                <w:lang w:val="en-US"/>
              </w:rPr>
              <w:t>a</w:t>
            </w:r>
            <w:r w:rsidRPr="009937B5">
              <w:rPr>
                <w:rFonts w:asciiTheme="majorHAnsi" w:hAnsiTheme="majorHAnsi" w:cstheme="majorHAnsi"/>
              </w:rPr>
              <w:t>94/ (дата обращения: 18.02.2021).</w:t>
            </w:r>
          </w:p>
        </w:tc>
        <w:tc>
          <w:tcPr>
            <w:tcW w:w="4927" w:type="dxa"/>
          </w:tcPr>
          <w:p w14:paraId="6A353144" w14:textId="77777777" w:rsidR="00AD7E4C" w:rsidRPr="009937B5" w:rsidRDefault="00AC5F02" w:rsidP="000A2313">
            <w:pPr>
              <w:jc w:val="both"/>
              <w:rPr>
                <w:rFonts w:asciiTheme="majorHAnsi" w:hAnsiTheme="majorHAnsi" w:cstheme="majorHAnsi"/>
                <w:lang w:val="en-US"/>
              </w:rPr>
            </w:pPr>
            <w:r w:rsidRPr="009937B5">
              <w:rPr>
                <w:rFonts w:asciiTheme="majorHAnsi" w:hAnsiTheme="majorHAnsi" w:cstheme="majorHAnsi"/>
                <w:lang w:val="en-US"/>
              </w:rPr>
              <w:t xml:space="preserve">Federal Law of July 26, 2006 No. 135-FL “O </w:t>
            </w:r>
            <w:proofErr w:type="spellStart"/>
            <w:r w:rsidRPr="009937B5">
              <w:rPr>
                <w:rFonts w:asciiTheme="majorHAnsi" w:hAnsiTheme="majorHAnsi" w:cstheme="majorHAnsi"/>
                <w:lang w:val="en-US"/>
              </w:rPr>
              <w:t>zashchite</w:t>
            </w:r>
            <w:proofErr w:type="spellEnd"/>
            <w:r w:rsidRPr="009937B5">
              <w:rPr>
                <w:rFonts w:asciiTheme="majorHAnsi" w:hAnsiTheme="majorHAnsi" w:cstheme="majorHAnsi"/>
                <w:lang w:val="en-US"/>
              </w:rPr>
              <w:t xml:space="preserve"> </w:t>
            </w:r>
            <w:proofErr w:type="spellStart"/>
            <w:r w:rsidRPr="009937B5">
              <w:rPr>
                <w:rFonts w:asciiTheme="majorHAnsi" w:hAnsiTheme="majorHAnsi" w:cstheme="majorHAnsi"/>
                <w:lang w:val="en-US"/>
              </w:rPr>
              <w:t>konkurentsii</w:t>
            </w:r>
            <w:proofErr w:type="spellEnd"/>
            <w:r w:rsidRPr="009937B5">
              <w:rPr>
                <w:rFonts w:asciiTheme="majorHAnsi" w:hAnsiTheme="majorHAnsi" w:cstheme="majorHAnsi"/>
                <w:lang w:val="en-US"/>
              </w:rPr>
              <w:t xml:space="preserve">” [“On the protection of competition”] (2006). </w:t>
            </w:r>
            <w:proofErr w:type="spellStart"/>
            <w:r w:rsidRPr="009937B5">
              <w:rPr>
                <w:rFonts w:asciiTheme="majorHAnsi" w:hAnsiTheme="majorHAnsi" w:cstheme="majorHAnsi"/>
                <w:lang w:val="en-US"/>
              </w:rPr>
              <w:t>ConsultantPlus</w:t>
            </w:r>
            <w:proofErr w:type="spellEnd"/>
            <w:r w:rsidRPr="009937B5">
              <w:rPr>
                <w:rFonts w:asciiTheme="majorHAnsi" w:hAnsiTheme="majorHAnsi" w:cstheme="majorHAnsi"/>
                <w:lang w:val="en-US"/>
              </w:rPr>
              <w:t>. (In Russ.). URL: http://www.consultant.ru/document /cons_doc_LAW_61763/baabe5b69a3c031bfb8d485891bf8077d6809a94/ (accessed on 18.02.2021).</w:t>
            </w:r>
          </w:p>
        </w:tc>
      </w:tr>
    </w:tbl>
    <w:p w14:paraId="1728F2F2" w14:textId="77777777" w:rsidR="00AD7E4C" w:rsidRPr="00AC5F02" w:rsidRDefault="00AD7E4C" w:rsidP="00AD7E4C">
      <w:pPr>
        <w:spacing w:after="0" w:line="240" w:lineRule="auto"/>
        <w:ind w:firstLine="567"/>
        <w:jc w:val="both"/>
        <w:rPr>
          <w:rFonts w:asciiTheme="majorHAnsi" w:eastAsia="Times New Roman" w:hAnsiTheme="majorHAnsi" w:cstheme="majorHAnsi"/>
          <w:b/>
          <w:bCs/>
          <w:sz w:val="20"/>
          <w:szCs w:val="20"/>
          <w:lang w:val="en-US" w:eastAsia="ru-RU"/>
        </w:rPr>
      </w:pPr>
    </w:p>
    <w:p w14:paraId="18FCE7FC" w14:textId="77777777" w:rsidR="00A0602C" w:rsidRPr="00AC5F02" w:rsidRDefault="00A0602C" w:rsidP="00A0602C">
      <w:pPr>
        <w:tabs>
          <w:tab w:val="num" w:pos="851"/>
        </w:tabs>
        <w:spacing w:after="0" w:line="240" w:lineRule="auto"/>
        <w:ind w:firstLine="567"/>
        <w:jc w:val="both"/>
        <w:rPr>
          <w:rFonts w:asciiTheme="majorHAnsi" w:hAnsiTheme="majorHAnsi" w:cstheme="majorHAnsi"/>
          <w:sz w:val="24"/>
          <w:szCs w:val="24"/>
          <w:lang w:val="en-US"/>
        </w:rPr>
      </w:pPr>
    </w:p>
    <w:p w14:paraId="395C7F9F" w14:textId="6A6A6F1E" w:rsidR="0055215B" w:rsidRPr="00E62A8B" w:rsidRDefault="0055215B" w:rsidP="00A0602C">
      <w:pPr>
        <w:tabs>
          <w:tab w:val="num" w:pos="851"/>
        </w:tabs>
        <w:spacing w:after="0" w:line="240" w:lineRule="auto"/>
        <w:ind w:firstLine="567"/>
        <w:jc w:val="both"/>
        <w:rPr>
          <w:rFonts w:asciiTheme="majorHAnsi" w:hAnsiTheme="majorHAnsi" w:cstheme="majorHAnsi"/>
          <w:sz w:val="24"/>
          <w:szCs w:val="24"/>
          <w:lang w:val="en-US"/>
        </w:rPr>
      </w:pPr>
      <w:r w:rsidRPr="00E62A8B">
        <w:rPr>
          <w:rFonts w:asciiTheme="majorHAnsi" w:hAnsiTheme="majorHAnsi" w:cstheme="majorHAnsi"/>
          <w:sz w:val="24"/>
          <w:szCs w:val="24"/>
        </w:rPr>
        <w:t>В случае несоответствия оформления статьи предъявляемым требованиям</w:t>
      </w:r>
      <w:r w:rsidR="009F3F9F">
        <w:rPr>
          <w:rFonts w:asciiTheme="majorHAnsi" w:hAnsiTheme="majorHAnsi" w:cstheme="majorHAnsi"/>
          <w:sz w:val="24"/>
          <w:szCs w:val="24"/>
        </w:rPr>
        <w:t>,</w:t>
      </w:r>
      <w:r w:rsidRPr="00E62A8B">
        <w:rPr>
          <w:rFonts w:asciiTheme="majorHAnsi" w:hAnsiTheme="majorHAnsi" w:cstheme="majorHAnsi"/>
          <w:sz w:val="24"/>
          <w:szCs w:val="24"/>
        </w:rPr>
        <w:t xml:space="preserve"> </w:t>
      </w:r>
      <w:r w:rsidR="0094031A" w:rsidRPr="00E62A8B">
        <w:rPr>
          <w:rFonts w:asciiTheme="majorHAnsi" w:hAnsiTheme="majorHAnsi" w:cstheme="majorHAnsi"/>
          <w:sz w:val="24"/>
          <w:szCs w:val="24"/>
        </w:rPr>
        <w:t>она</w:t>
      </w:r>
      <w:r w:rsidRPr="00E62A8B">
        <w:rPr>
          <w:rFonts w:asciiTheme="majorHAnsi" w:hAnsiTheme="majorHAnsi" w:cstheme="majorHAnsi"/>
          <w:sz w:val="24"/>
          <w:szCs w:val="24"/>
        </w:rPr>
        <w:t xml:space="preserve"> не публикуется. Статьи</w:t>
      </w:r>
      <w:r w:rsidRPr="00E62A8B">
        <w:rPr>
          <w:rFonts w:asciiTheme="majorHAnsi" w:hAnsiTheme="majorHAnsi" w:cstheme="majorHAnsi"/>
          <w:sz w:val="24"/>
          <w:szCs w:val="24"/>
          <w:lang w:val="en-US"/>
        </w:rPr>
        <w:t xml:space="preserve"> </w:t>
      </w:r>
      <w:r w:rsidRPr="00E62A8B">
        <w:rPr>
          <w:rFonts w:asciiTheme="majorHAnsi" w:hAnsiTheme="majorHAnsi" w:cstheme="majorHAnsi"/>
          <w:sz w:val="24"/>
          <w:szCs w:val="24"/>
        </w:rPr>
        <w:t>подлежат</w:t>
      </w:r>
      <w:r w:rsidRPr="00E62A8B">
        <w:rPr>
          <w:rFonts w:asciiTheme="majorHAnsi" w:hAnsiTheme="majorHAnsi" w:cstheme="majorHAnsi"/>
          <w:sz w:val="24"/>
          <w:szCs w:val="24"/>
          <w:lang w:val="en-US"/>
        </w:rPr>
        <w:t xml:space="preserve"> </w:t>
      </w:r>
      <w:r w:rsidRPr="00E62A8B">
        <w:rPr>
          <w:rFonts w:asciiTheme="majorHAnsi" w:hAnsiTheme="majorHAnsi" w:cstheme="majorHAnsi"/>
          <w:sz w:val="24"/>
          <w:szCs w:val="24"/>
        </w:rPr>
        <w:t>общему</w:t>
      </w:r>
      <w:r w:rsidRPr="00E62A8B">
        <w:rPr>
          <w:rFonts w:asciiTheme="majorHAnsi" w:hAnsiTheme="majorHAnsi" w:cstheme="majorHAnsi"/>
          <w:sz w:val="24"/>
          <w:szCs w:val="24"/>
          <w:lang w:val="en-US"/>
        </w:rPr>
        <w:t xml:space="preserve"> </w:t>
      </w:r>
      <w:r w:rsidRPr="00E62A8B">
        <w:rPr>
          <w:rFonts w:asciiTheme="majorHAnsi" w:hAnsiTheme="majorHAnsi" w:cstheme="majorHAnsi"/>
          <w:sz w:val="24"/>
          <w:szCs w:val="24"/>
        </w:rPr>
        <w:t>редактированию</w:t>
      </w:r>
      <w:r w:rsidRPr="00E62A8B">
        <w:rPr>
          <w:rFonts w:asciiTheme="majorHAnsi" w:hAnsiTheme="majorHAnsi" w:cstheme="majorHAnsi"/>
          <w:sz w:val="24"/>
          <w:szCs w:val="24"/>
          <w:lang w:val="en-US"/>
        </w:rPr>
        <w:t>.</w:t>
      </w:r>
    </w:p>
    <w:p w14:paraId="2C98BEC5" w14:textId="77777777" w:rsidR="00146C71" w:rsidRPr="00E62A8B" w:rsidRDefault="00146C71" w:rsidP="00A0602C">
      <w:pPr>
        <w:tabs>
          <w:tab w:val="num" w:pos="851"/>
        </w:tabs>
        <w:spacing w:after="0" w:line="240" w:lineRule="auto"/>
        <w:ind w:firstLine="567"/>
        <w:jc w:val="both"/>
        <w:rPr>
          <w:rFonts w:asciiTheme="majorHAnsi" w:hAnsiTheme="majorHAnsi" w:cstheme="majorHAnsi"/>
          <w:sz w:val="24"/>
          <w:szCs w:val="24"/>
          <w:lang w:val="en-US"/>
        </w:rPr>
      </w:pPr>
    </w:p>
    <w:p w14:paraId="7ADB5465" w14:textId="77777777" w:rsidR="00146C71" w:rsidRPr="00E62A8B" w:rsidRDefault="00146C71" w:rsidP="00A0602C">
      <w:pPr>
        <w:tabs>
          <w:tab w:val="num" w:pos="851"/>
        </w:tabs>
        <w:spacing w:after="0" w:line="240" w:lineRule="auto"/>
        <w:ind w:firstLine="567"/>
        <w:jc w:val="both"/>
        <w:rPr>
          <w:rFonts w:asciiTheme="majorHAnsi" w:hAnsiTheme="majorHAnsi" w:cstheme="majorHAnsi"/>
          <w:sz w:val="24"/>
          <w:szCs w:val="24"/>
          <w:lang w:val="en-US"/>
        </w:rPr>
      </w:pPr>
    </w:p>
    <w:p w14:paraId="2BBF387A" w14:textId="77777777" w:rsidR="00A0602C" w:rsidRPr="00E62A8B" w:rsidRDefault="00A0602C" w:rsidP="00A0602C">
      <w:pPr>
        <w:tabs>
          <w:tab w:val="num" w:pos="851"/>
        </w:tabs>
        <w:spacing w:after="0" w:line="240" w:lineRule="auto"/>
        <w:ind w:firstLine="567"/>
        <w:jc w:val="both"/>
        <w:rPr>
          <w:rFonts w:asciiTheme="majorHAnsi" w:hAnsiTheme="majorHAnsi" w:cstheme="majorHAnsi"/>
          <w:sz w:val="24"/>
          <w:szCs w:val="24"/>
          <w:lang w:val="en-US"/>
        </w:rPr>
      </w:pPr>
    </w:p>
    <w:p w14:paraId="61E661BB" w14:textId="77777777" w:rsidR="00146C71" w:rsidRPr="00E62A8B" w:rsidRDefault="00146C71" w:rsidP="00A0602C">
      <w:pPr>
        <w:pStyle w:val="1"/>
        <w:spacing w:before="0" w:line="240" w:lineRule="auto"/>
        <w:ind w:firstLine="567"/>
        <w:jc w:val="both"/>
        <w:rPr>
          <w:rFonts w:cstheme="majorHAnsi"/>
          <w:b/>
          <w:bCs/>
          <w:color w:val="auto"/>
          <w:sz w:val="24"/>
          <w:szCs w:val="24"/>
          <w:lang w:val="en-US"/>
        </w:rPr>
      </w:pPr>
      <w:bookmarkStart w:id="2" w:name="_Hlk163245792"/>
      <w:r w:rsidRPr="00E62A8B">
        <w:rPr>
          <w:rFonts w:cstheme="majorHAnsi"/>
          <w:b/>
          <w:bCs/>
          <w:color w:val="auto"/>
          <w:sz w:val="24"/>
          <w:szCs w:val="24"/>
          <w:lang w:val="en-US"/>
        </w:rPr>
        <w:t>Requirements for the article formatting</w:t>
      </w:r>
    </w:p>
    <w:bookmarkEnd w:id="2"/>
    <w:p w14:paraId="5E4032BA" w14:textId="77777777" w:rsidR="00146C71" w:rsidRPr="00E62A8B" w:rsidRDefault="00146C71" w:rsidP="00A0602C">
      <w:pPr>
        <w:pStyle w:val="a3"/>
        <w:spacing w:before="0" w:beforeAutospacing="0" w:after="0" w:afterAutospacing="0"/>
        <w:ind w:firstLine="567"/>
        <w:jc w:val="both"/>
        <w:rPr>
          <w:rFonts w:asciiTheme="majorHAnsi" w:hAnsiTheme="majorHAnsi" w:cstheme="majorHAnsi"/>
          <w:lang w:val="en-US"/>
        </w:rPr>
      </w:pPr>
    </w:p>
    <w:p w14:paraId="5FE6E3B5"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bookmarkStart w:id="3" w:name="_Hlk163245829"/>
      <w:r w:rsidRPr="00E62A8B">
        <w:rPr>
          <w:rFonts w:asciiTheme="majorHAnsi" w:hAnsiTheme="majorHAnsi" w:cstheme="majorHAnsi"/>
          <w:lang w:val="en-US"/>
        </w:rPr>
        <w:t>Load the requirements for the manuscript formatting</w:t>
      </w:r>
    </w:p>
    <w:p w14:paraId="37BA844D"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p>
    <w:p w14:paraId="097246E2"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p>
    <w:p w14:paraId="0015F577" w14:textId="640350BB"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lang w:val="en-US"/>
        </w:rPr>
        <w:t xml:space="preserve">The total volume of the article (not including the References) – from </w:t>
      </w:r>
      <w:r w:rsidR="009F3F9F" w:rsidRPr="009F3F9F">
        <w:rPr>
          <w:rFonts w:asciiTheme="majorHAnsi" w:hAnsiTheme="majorHAnsi" w:cstheme="majorHAnsi"/>
          <w:lang w:val="en-US"/>
        </w:rPr>
        <w:t>15</w:t>
      </w:r>
      <w:r w:rsidRPr="00A0602C">
        <w:rPr>
          <w:rFonts w:asciiTheme="majorHAnsi" w:hAnsiTheme="majorHAnsi" w:cstheme="majorHAnsi"/>
          <w:lang w:val="en-US"/>
        </w:rPr>
        <w:t>,000 to 40,000 characters (including spaces).</w:t>
      </w:r>
    </w:p>
    <w:p w14:paraId="657693E5" w14:textId="43D9C51E"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lang w:val="en-US"/>
        </w:rPr>
        <w:t>Page size – A4. Single-spaced with margins – 2 cm. Font – Times New Roman, size – 1</w:t>
      </w:r>
      <w:r w:rsidR="009F3F9F" w:rsidRPr="009F3F9F">
        <w:rPr>
          <w:rFonts w:asciiTheme="majorHAnsi" w:hAnsiTheme="majorHAnsi" w:cstheme="majorHAnsi"/>
          <w:lang w:val="en-US"/>
        </w:rPr>
        <w:t>2-14</w:t>
      </w:r>
      <w:r w:rsidRPr="00A0602C">
        <w:rPr>
          <w:rFonts w:asciiTheme="majorHAnsi" w:hAnsiTheme="majorHAnsi" w:cstheme="majorHAnsi"/>
          <w:lang w:val="en-US"/>
        </w:rPr>
        <w:t xml:space="preserve"> (in tables and figures – 10</w:t>
      </w:r>
      <w:r w:rsidR="009F3F9F" w:rsidRPr="009F3F9F">
        <w:rPr>
          <w:rFonts w:asciiTheme="majorHAnsi" w:hAnsiTheme="majorHAnsi" w:cstheme="majorHAnsi"/>
          <w:lang w:val="en-US"/>
        </w:rPr>
        <w:t>-12</w:t>
      </w:r>
      <w:r w:rsidRPr="00A0602C">
        <w:rPr>
          <w:rFonts w:asciiTheme="majorHAnsi" w:hAnsiTheme="majorHAnsi" w:cstheme="majorHAnsi"/>
          <w:lang w:val="en-US"/>
        </w:rPr>
        <w:t>). The paragraph indent – 0,5 cm.</w:t>
      </w:r>
    </w:p>
    <w:p w14:paraId="1114A4D8"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lang w:val="en-US"/>
        </w:rPr>
        <w:t>Figures (preferably colored) should be made in a single style of graphic execution in Microsoft Office, Corel Draw, should allow the possibility of editing. All figures and tables must be referenced in the text of the article.</w:t>
      </w:r>
    </w:p>
    <w:p w14:paraId="60049BC1"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lang w:val="en-US"/>
        </w:rPr>
        <w:t>Formulas should be typed in Microsoft Equation 3.0 or Math Type 6 as a whole (a set of formulas from component parts is not allowed). Formulas are numbered in parentheses; they must be referenced in the text of the article.</w:t>
      </w:r>
    </w:p>
    <w:p w14:paraId="2BD8182D"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p>
    <w:p w14:paraId="1C2440C1"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p>
    <w:p w14:paraId="35D4EDC0" w14:textId="77777777" w:rsidR="00146C71" w:rsidRPr="002F7354" w:rsidRDefault="00146C71" w:rsidP="00A0602C">
      <w:pPr>
        <w:pStyle w:val="a3"/>
        <w:spacing w:before="0" w:beforeAutospacing="0" w:after="0" w:afterAutospacing="0"/>
        <w:ind w:firstLine="567"/>
        <w:jc w:val="both"/>
        <w:rPr>
          <w:rFonts w:asciiTheme="majorHAnsi" w:hAnsiTheme="majorHAnsi" w:cstheme="majorHAnsi"/>
          <w:b/>
          <w:bCs/>
          <w:lang w:val="en-US"/>
        </w:rPr>
      </w:pPr>
      <w:r w:rsidRPr="002F7354">
        <w:rPr>
          <w:rFonts w:asciiTheme="majorHAnsi" w:hAnsiTheme="majorHAnsi" w:cstheme="majorHAnsi"/>
          <w:b/>
          <w:bCs/>
          <w:lang w:val="en-US"/>
        </w:rPr>
        <w:t xml:space="preserve">All articles must follow the structural pattern specified below. </w:t>
      </w:r>
    </w:p>
    <w:p w14:paraId="44B1BD16"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p>
    <w:p w14:paraId="71AFC2C4"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lang w:val="en-US"/>
        </w:rPr>
        <w:t>1. In the upper left corner is indicated:</w:t>
      </w:r>
    </w:p>
    <w:p w14:paraId="7ECFC7DE" w14:textId="77777777" w:rsidR="00146C71" w:rsidRPr="00A0602C" w:rsidRDefault="00146C71" w:rsidP="00A0602C">
      <w:pPr>
        <w:pStyle w:val="a3"/>
        <w:numPr>
          <w:ilvl w:val="0"/>
          <w:numId w:val="11"/>
        </w:numPr>
        <w:tabs>
          <w:tab w:val="left" w:pos="851"/>
        </w:tabs>
        <w:spacing w:before="0" w:beforeAutospacing="0" w:after="0" w:afterAutospacing="0"/>
        <w:ind w:left="0" w:firstLine="567"/>
        <w:jc w:val="both"/>
        <w:rPr>
          <w:rFonts w:asciiTheme="majorHAnsi" w:hAnsiTheme="majorHAnsi" w:cstheme="majorHAnsi"/>
          <w:lang w:val="en-US"/>
        </w:rPr>
      </w:pPr>
      <w:r w:rsidRPr="00A0602C">
        <w:rPr>
          <w:rFonts w:asciiTheme="majorHAnsi" w:hAnsiTheme="majorHAnsi" w:cstheme="majorHAnsi"/>
          <w:b/>
          <w:bCs/>
          <w:lang w:val="en-US"/>
        </w:rPr>
        <w:t>type of manuscript</w:t>
      </w:r>
      <w:r w:rsidRPr="00A0602C">
        <w:rPr>
          <w:rFonts w:asciiTheme="majorHAnsi" w:hAnsiTheme="majorHAnsi" w:cstheme="majorHAnsi"/>
          <w:lang w:val="en-US"/>
        </w:rPr>
        <w:t xml:space="preserve"> (scientific article, survey, review)</w:t>
      </w:r>
    </w:p>
    <w:p w14:paraId="04339ACB" w14:textId="06CEF024" w:rsidR="00146C71" w:rsidRPr="00A0602C" w:rsidRDefault="00146C71" w:rsidP="00A0602C">
      <w:pPr>
        <w:pStyle w:val="a3"/>
        <w:numPr>
          <w:ilvl w:val="0"/>
          <w:numId w:val="11"/>
        </w:numPr>
        <w:tabs>
          <w:tab w:val="left" w:pos="851"/>
        </w:tabs>
        <w:spacing w:before="0" w:beforeAutospacing="0" w:after="0" w:afterAutospacing="0"/>
        <w:ind w:left="0" w:firstLine="567"/>
        <w:jc w:val="both"/>
        <w:rPr>
          <w:rFonts w:asciiTheme="majorHAnsi" w:hAnsiTheme="majorHAnsi" w:cstheme="majorHAnsi"/>
          <w:lang w:val="en-US"/>
        </w:rPr>
      </w:pPr>
      <w:r w:rsidRPr="00A0602C">
        <w:rPr>
          <w:rFonts w:asciiTheme="majorHAnsi" w:hAnsiTheme="majorHAnsi" w:cstheme="majorHAnsi"/>
          <w:b/>
          <w:bCs/>
          <w:lang w:val="en-US"/>
        </w:rPr>
        <w:t>JEL indexes</w:t>
      </w:r>
      <w:r w:rsidRPr="00A0602C">
        <w:rPr>
          <w:rFonts w:asciiTheme="majorHAnsi" w:hAnsiTheme="majorHAnsi" w:cstheme="majorHAnsi"/>
          <w:lang w:val="en-US"/>
        </w:rPr>
        <w:t xml:space="preserve"> (3 to 6) (see: </w:t>
      </w:r>
      <w:hyperlink r:id="rId10" w:history="1">
        <w:r w:rsidR="009F3F9F" w:rsidRPr="009F3F9F">
          <w:rPr>
            <w:rStyle w:val="a4"/>
            <w:lang w:val="en-US"/>
          </w:rPr>
          <w:t>https://www.aeaweb.org/jel/guide/jel.php</w:t>
        </w:r>
      </w:hyperlink>
      <w:r w:rsidRPr="00A0602C">
        <w:rPr>
          <w:rFonts w:asciiTheme="majorHAnsi" w:hAnsiTheme="majorHAnsi" w:cstheme="majorHAnsi"/>
          <w:lang w:val="en-US"/>
        </w:rPr>
        <w:t>)</w:t>
      </w:r>
    </w:p>
    <w:p w14:paraId="4AC61D0F"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b/>
          <w:bCs/>
          <w:lang w:val="en-US"/>
        </w:rPr>
        <w:t>2.</w:t>
      </w:r>
      <w:r w:rsidRPr="00A0602C">
        <w:rPr>
          <w:rFonts w:asciiTheme="majorHAnsi" w:hAnsiTheme="majorHAnsi" w:cstheme="majorHAnsi"/>
          <w:lang w:val="en-US"/>
        </w:rPr>
        <w:t xml:space="preserve"> </w:t>
      </w:r>
      <w:r w:rsidRPr="00A0602C">
        <w:rPr>
          <w:rFonts w:asciiTheme="majorHAnsi" w:hAnsiTheme="majorHAnsi" w:cstheme="majorHAnsi"/>
          <w:b/>
          <w:bCs/>
          <w:lang w:val="en-US"/>
        </w:rPr>
        <w:t xml:space="preserve">The title of the article. </w:t>
      </w:r>
      <w:r w:rsidRPr="00A0602C">
        <w:rPr>
          <w:rFonts w:asciiTheme="majorHAnsi" w:hAnsiTheme="majorHAnsi" w:cstheme="majorHAnsi"/>
          <w:lang w:val="en-US"/>
        </w:rPr>
        <w:t>It should be brief (&lt; 10 words), but informative and accurately reflect the main result of the research.</w:t>
      </w:r>
    </w:p>
    <w:p w14:paraId="2D55B4F2"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b/>
          <w:bCs/>
          <w:lang w:val="en-US"/>
        </w:rPr>
        <w:t>3.</w:t>
      </w:r>
      <w:r w:rsidRPr="00A0602C">
        <w:rPr>
          <w:rFonts w:asciiTheme="majorHAnsi" w:hAnsiTheme="majorHAnsi" w:cstheme="majorHAnsi"/>
          <w:lang w:val="en-US"/>
        </w:rPr>
        <w:t xml:space="preserve"> </w:t>
      </w:r>
      <w:r w:rsidRPr="00A0602C">
        <w:rPr>
          <w:rFonts w:asciiTheme="majorHAnsi" w:hAnsiTheme="majorHAnsi" w:cstheme="majorHAnsi"/>
          <w:b/>
          <w:bCs/>
          <w:lang w:val="en-US"/>
        </w:rPr>
        <w:t xml:space="preserve">First name, Middle name, Surname </w:t>
      </w:r>
      <w:r w:rsidRPr="00A0602C">
        <w:rPr>
          <w:rFonts w:asciiTheme="majorHAnsi" w:hAnsiTheme="majorHAnsi" w:cstheme="majorHAnsi"/>
          <w:lang w:val="en-US"/>
        </w:rPr>
        <w:t>of each author,</w:t>
      </w:r>
      <w:r w:rsidRPr="00A0602C">
        <w:rPr>
          <w:rFonts w:asciiTheme="majorHAnsi" w:hAnsiTheme="majorHAnsi" w:cstheme="majorHAnsi"/>
          <w:b/>
          <w:bCs/>
          <w:lang w:val="en-US"/>
        </w:rPr>
        <w:t xml:space="preserve"> official name of the organization</w:t>
      </w:r>
      <w:r w:rsidRPr="00A0602C">
        <w:rPr>
          <w:rFonts w:asciiTheme="majorHAnsi" w:hAnsiTheme="majorHAnsi" w:cstheme="majorHAnsi"/>
          <w:lang w:val="en-US"/>
        </w:rPr>
        <w:t xml:space="preserve"> (place of work / study of each author).</w:t>
      </w:r>
    </w:p>
    <w:p w14:paraId="4C0B825A"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b/>
          <w:bCs/>
          <w:lang w:val="en-US"/>
        </w:rPr>
        <w:lastRenderedPageBreak/>
        <w:t>4.</w:t>
      </w:r>
      <w:r w:rsidRPr="00A0602C">
        <w:rPr>
          <w:rFonts w:asciiTheme="majorHAnsi" w:hAnsiTheme="majorHAnsi" w:cstheme="majorHAnsi"/>
          <w:lang w:val="en-US"/>
        </w:rPr>
        <w:t xml:space="preserve"> </w:t>
      </w:r>
      <w:r w:rsidRPr="00A0602C">
        <w:rPr>
          <w:rFonts w:asciiTheme="majorHAnsi" w:hAnsiTheme="majorHAnsi" w:cstheme="majorHAnsi"/>
          <w:b/>
          <w:bCs/>
          <w:lang w:val="en-US"/>
        </w:rPr>
        <w:t xml:space="preserve">Abstract </w:t>
      </w:r>
      <w:r w:rsidRPr="00A0602C">
        <w:rPr>
          <w:rFonts w:asciiTheme="majorHAnsi" w:hAnsiTheme="majorHAnsi" w:cstheme="majorHAnsi"/>
          <w:lang w:val="en-US"/>
        </w:rPr>
        <w:t>(200 to 300 words). The abstract is a brief overview of the article, presenting the main content and conclusions of the study. From the abstract should be clear about the relevance of the scientific problem, the purpose of the study, consistently solved problems, the methodology used (without specifying details), the main results of the study, the practical significance and prospects of research. Text of the abstract should be internally coherent and logically structured (follow the logic of the text of the article). The abstract should not contain material that is not contained in the article. The abstract should not repeat the text of the article verbatim and should be an independent source of information.</w:t>
      </w:r>
    </w:p>
    <w:p w14:paraId="709499BF"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b/>
          <w:bCs/>
          <w:lang w:val="en-US"/>
        </w:rPr>
        <w:t>5. Keywords</w:t>
      </w:r>
      <w:r w:rsidRPr="00A0602C">
        <w:rPr>
          <w:rFonts w:asciiTheme="majorHAnsi" w:hAnsiTheme="majorHAnsi" w:cstheme="majorHAnsi"/>
          <w:lang w:val="en-US"/>
        </w:rPr>
        <w:t xml:space="preserve"> (in alphabetical order) – 5 to 10 words / word combinations – should mark the field of knowledge, subject area and research topic, contributing to the identification of the article in search engines. We recommend using </w:t>
      </w:r>
      <w:hyperlink r:id="rId11" w:history="1">
        <w:r w:rsidRPr="00A0602C">
          <w:rPr>
            <w:rStyle w:val="a4"/>
            <w:rFonts w:asciiTheme="majorHAnsi" w:hAnsiTheme="majorHAnsi" w:cstheme="majorHAnsi"/>
            <w:lang w:val="en-US"/>
          </w:rPr>
          <w:t>AGROVOC</w:t>
        </w:r>
      </w:hyperlink>
      <w:r w:rsidRPr="00A0602C">
        <w:rPr>
          <w:rFonts w:asciiTheme="majorHAnsi" w:hAnsiTheme="majorHAnsi" w:cstheme="majorHAnsi"/>
          <w:lang w:val="en-US"/>
        </w:rPr>
        <w:t xml:space="preserve">  to choose your preferred terminology.</w:t>
      </w:r>
    </w:p>
    <w:p w14:paraId="0FDB398A"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b/>
          <w:bCs/>
          <w:lang w:val="en-US"/>
        </w:rPr>
        <w:t>6. Introduction</w:t>
      </w:r>
      <w:r w:rsidRPr="00A0602C">
        <w:rPr>
          <w:rFonts w:asciiTheme="majorHAnsi" w:hAnsiTheme="majorHAnsi" w:cstheme="majorHAnsi"/>
          <w:lang w:val="en-US"/>
        </w:rPr>
        <w:t>. It is necessary to: (1) condition the relevance of the problem under study, (2) determine the state of scientific knowledge on it (it is necessary not just to list, but to critically analyze previously published studies), (3) clearly formulate goals, objectives, object of research.</w:t>
      </w:r>
    </w:p>
    <w:p w14:paraId="683B0E11"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b/>
          <w:bCs/>
          <w:lang w:val="en-US"/>
        </w:rPr>
        <w:t>7. Materials and Methods.</w:t>
      </w:r>
      <w:r w:rsidRPr="00A0602C">
        <w:rPr>
          <w:rFonts w:asciiTheme="majorHAnsi" w:hAnsiTheme="majorHAnsi" w:cstheme="majorHAnsi"/>
          <w:lang w:val="en-US"/>
        </w:rPr>
        <w:t xml:space="preserve"> A detailed description of (1) the methodological apparatus used (quantitative and qualitative methods); (2) methods and techniques used for collection and analysis of original data; (3) possible methodological limitations and their impact on the integrity and validity of the results obtained should be presented. It is not recommended to describe in detail standard, commonly known methods (in this case, use key references to previously published sources describing these methods), a new author's method should be described in detail. </w:t>
      </w:r>
    </w:p>
    <w:p w14:paraId="3C977F16"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b/>
          <w:bCs/>
          <w:lang w:val="en-US"/>
        </w:rPr>
        <w:t>8. Results and Discussion.</w:t>
      </w:r>
      <w:r w:rsidRPr="00A0602C">
        <w:rPr>
          <w:rFonts w:asciiTheme="majorHAnsi" w:hAnsiTheme="majorHAnsi" w:cstheme="majorHAnsi"/>
          <w:lang w:val="en-US"/>
        </w:rPr>
        <w:t xml:space="preserve"> It is necessary to present a summary of the obtained theoretical and/or empirical data on the stated research questions. Presentation of the results should consist in revealing of discovered regularities, not in mechanical retelling of the contents of tables and graphs. The discussion should include an interpretation of the results of the study.</w:t>
      </w:r>
    </w:p>
    <w:p w14:paraId="1AF351D3"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b/>
          <w:bCs/>
          <w:lang w:val="en-US"/>
        </w:rPr>
        <w:t>9. Conclusion.</w:t>
      </w:r>
      <w:r w:rsidRPr="00A0602C">
        <w:rPr>
          <w:rFonts w:asciiTheme="majorHAnsi" w:hAnsiTheme="majorHAnsi" w:cstheme="majorHAnsi"/>
          <w:lang w:val="en-US"/>
        </w:rPr>
        <w:t xml:space="preserve"> It is necessary to compare the results obtained with the stated purpose and objectives of the work. It should also include suggestions for practical application, the direction of future research.</w:t>
      </w:r>
    </w:p>
    <w:p w14:paraId="0396D589"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b/>
          <w:bCs/>
          <w:lang w:val="en-US"/>
        </w:rPr>
        <w:t>10. Authors' contribution</w:t>
      </w:r>
      <w:r w:rsidRPr="00A0602C">
        <w:rPr>
          <w:rFonts w:asciiTheme="majorHAnsi" w:hAnsiTheme="majorHAnsi" w:cstheme="majorHAnsi"/>
          <w:lang w:val="en-US"/>
        </w:rPr>
        <w:t xml:space="preserve"> (</w:t>
      </w:r>
      <w:r w:rsidRPr="00A0602C">
        <w:rPr>
          <w:rFonts w:asciiTheme="majorHAnsi" w:hAnsiTheme="majorHAnsi" w:cstheme="majorHAnsi"/>
          <w:i/>
          <w:iCs/>
          <w:lang w:val="en-US"/>
        </w:rPr>
        <w:t>this section is obligatory in case of co-authorship</w:t>
      </w:r>
      <w:r w:rsidRPr="00A0602C">
        <w:rPr>
          <w:rFonts w:asciiTheme="majorHAnsi" w:hAnsiTheme="majorHAnsi" w:cstheme="majorHAnsi"/>
          <w:lang w:val="en-US"/>
        </w:rPr>
        <w:t>). The actual contribution of each co-author to the completed work is indicated.</w:t>
      </w:r>
    </w:p>
    <w:p w14:paraId="4C8A9FFE"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b/>
          <w:bCs/>
          <w:lang w:val="en-US"/>
        </w:rPr>
        <w:t>11. Conflicts of interests.</w:t>
      </w:r>
      <w:r w:rsidRPr="00A0602C">
        <w:rPr>
          <w:rFonts w:asciiTheme="majorHAnsi" w:hAnsiTheme="majorHAnsi" w:cstheme="majorHAnsi"/>
          <w:lang w:val="en-US"/>
        </w:rPr>
        <w:t xml:space="preserve"> An actual or potential conflict of interest should be indicated. If there is no conflict of interest, write that “the author declares that there is no conflict of interest”.</w:t>
      </w:r>
    </w:p>
    <w:p w14:paraId="7D28A817"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b/>
          <w:bCs/>
          <w:lang w:val="en-US"/>
        </w:rPr>
        <w:t>12. Acknowledgements</w:t>
      </w:r>
      <w:r w:rsidRPr="00A0602C">
        <w:rPr>
          <w:rFonts w:asciiTheme="majorHAnsi" w:hAnsiTheme="majorHAnsi" w:cstheme="majorHAnsi"/>
          <w:lang w:val="en-US"/>
        </w:rPr>
        <w:t xml:space="preserve"> (</w:t>
      </w:r>
      <w:r w:rsidRPr="00A0602C">
        <w:rPr>
          <w:rFonts w:asciiTheme="majorHAnsi" w:hAnsiTheme="majorHAnsi" w:cstheme="majorHAnsi"/>
          <w:i/>
          <w:iCs/>
          <w:lang w:val="en-US"/>
        </w:rPr>
        <w:t>this section is optional</w:t>
      </w:r>
      <w:r w:rsidRPr="00A0602C">
        <w:rPr>
          <w:rFonts w:asciiTheme="majorHAnsi" w:hAnsiTheme="majorHAnsi" w:cstheme="majorHAnsi"/>
          <w:lang w:val="en-US"/>
        </w:rPr>
        <w:t>). Add it if you consider it necessary to express gratitude to individuals and organizations for their help in preparing and writing the article. Also indicate here how the research was funded (from which grants, fellowships, contracts).</w:t>
      </w:r>
    </w:p>
    <w:p w14:paraId="1BC56BE0" w14:textId="77777777"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b/>
          <w:bCs/>
          <w:lang w:val="en-US"/>
        </w:rPr>
        <w:t>13. References.</w:t>
      </w:r>
      <w:r w:rsidRPr="00A0602C">
        <w:rPr>
          <w:rFonts w:asciiTheme="majorHAnsi" w:hAnsiTheme="majorHAnsi" w:cstheme="majorHAnsi"/>
          <w:lang w:val="en-US"/>
        </w:rPr>
        <w:t xml:space="preserve"> Sources in the list are listed in the order of mention in the text of the article in square brackets [1], [2-5]. In the list are listed all, and only those sources to which there are references in the text (articles of scientific journals, conference materials, books, information sites, government documents, etc.). The list must include at least 5 sources, including at least 5 sources indexed in the Web of Science and/or Scopus databases, which have been published no more than 5 years since. The list should NOT include textbooks, manuals, unpublished papers, abstracts and dissertations. Self-citation (no more than 10% of the total number of sources), as well as citing other authors, must be justified and correspond to the topic and objectives of the scientific work. </w:t>
      </w:r>
    </w:p>
    <w:p w14:paraId="7FC82B0A" w14:textId="77777777" w:rsidR="00146C71" w:rsidRPr="00CE7F01" w:rsidRDefault="00146C71" w:rsidP="00CE7F01">
      <w:pPr>
        <w:pStyle w:val="a3"/>
        <w:spacing w:before="0" w:beforeAutospacing="0" w:after="0" w:afterAutospacing="0"/>
        <w:ind w:firstLine="567"/>
        <w:jc w:val="both"/>
        <w:rPr>
          <w:rFonts w:asciiTheme="majorHAnsi" w:hAnsiTheme="majorHAnsi" w:cstheme="majorHAnsi"/>
          <w:sz w:val="20"/>
          <w:szCs w:val="20"/>
          <w:lang w:val="en-US"/>
        </w:rPr>
      </w:pPr>
    </w:p>
    <w:p w14:paraId="3D282774" w14:textId="77777777" w:rsidR="00A0602C" w:rsidRPr="00CE7F01" w:rsidRDefault="00A0602C" w:rsidP="00CE7F01">
      <w:pPr>
        <w:pStyle w:val="a3"/>
        <w:spacing w:before="0" w:beforeAutospacing="0" w:after="0" w:afterAutospacing="0"/>
        <w:ind w:firstLine="567"/>
        <w:jc w:val="both"/>
        <w:rPr>
          <w:rFonts w:asciiTheme="majorHAnsi" w:hAnsiTheme="majorHAnsi" w:cstheme="majorHAnsi"/>
          <w:sz w:val="20"/>
          <w:szCs w:val="20"/>
          <w:lang w:val="en-US"/>
        </w:rPr>
      </w:pPr>
    </w:p>
    <w:p w14:paraId="487E5AB1" w14:textId="77777777" w:rsidR="000A2313" w:rsidRPr="00CE7F01" w:rsidRDefault="00CE7F01" w:rsidP="00CE7F01">
      <w:pPr>
        <w:pStyle w:val="ab"/>
        <w:spacing w:before="0" w:line="240" w:lineRule="auto"/>
        <w:ind w:firstLine="567"/>
        <w:jc w:val="both"/>
        <w:rPr>
          <w:rFonts w:asciiTheme="majorHAnsi" w:hAnsiTheme="majorHAnsi" w:cstheme="majorHAnsi"/>
          <w:b/>
          <w:bCs/>
          <w:sz w:val="24"/>
          <w:szCs w:val="24"/>
          <w:lang w:val="en-US"/>
        </w:rPr>
      </w:pPr>
      <w:r w:rsidRPr="00CE7F01">
        <w:rPr>
          <w:rStyle w:val="jlqj4b"/>
          <w:rFonts w:asciiTheme="majorHAnsi" w:hAnsiTheme="majorHAnsi" w:cstheme="majorHAnsi"/>
          <w:b/>
          <w:bCs/>
          <w:sz w:val="24"/>
          <w:szCs w:val="24"/>
          <w:lang w:val="en-US"/>
        </w:rPr>
        <w:t>E</w:t>
      </w:r>
      <w:r w:rsidR="000A2313" w:rsidRPr="00CE7F01">
        <w:rPr>
          <w:rStyle w:val="jlqj4b"/>
          <w:rFonts w:asciiTheme="majorHAnsi" w:hAnsiTheme="majorHAnsi" w:cstheme="majorHAnsi"/>
          <w:b/>
          <w:bCs/>
          <w:sz w:val="24"/>
          <w:szCs w:val="24"/>
          <w:lang w:val="en-US"/>
        </w:rPr>
        <w:t xml:space="preserve">xamples of the formatting of the list of </w:t>
      </w:r>
      <w:r w:rsidRPr="00CE7F01">
        <w:rPr>
          <w:rStyle w:val="jlqj4b"/>
          <w:rFonts w:asciiTheme="majorHAnsi" w:hAnsiTheme="majorHAnsi" w:cstheme="majorHAnsi"/>
          <w:b/>
          <w:bCs/>
          <w:sz w:val="24"/>
          <w:szCs w:val="24"/>
          <w:lang w:val="en-US"/>
        </w:rPr>
        <w:t>R</w:t>
      </w:r>
      <w:r w:rsidR="000A2313" w:rsidRPr="00CE7F01">
        <w:rPr>
          <w:rStyle w:val="jlqj4b"/>
          <w:rFonts w:asciiTheme="majorHAnsi" w:hAnsiTheme="majorHAnsi" w:cstheme="majorHAnsi"/>
          <w:b/>
          <w:bCs/>
          <w:sz w:val="24"/>
          <w:szCs w:val="24"/>
          <w:lang w:val="en-US"/>
        </w:rPr>
        <w:t>eferences</w:t>
      </w:r>
      <w:r w:rsidR="000A2313" w:rsidRPr="00CE7F01">
        <w:rPr>
          <w:rFonts w:asciiTheme="majorHAnsi" w:hAnsiTheme="majorHAnsi" w:cstheme="majorHAnsi"/>
          <w:b/>
          <w:bCs/>
          <w:sz w:val="24"/>
          <w:szCs w:val="24"/>
          <w:lang w:val="en-US"/>
        </w:rPr>
        <w:t>:</w:t>
      </w:r>
    </w:p>
    <w:p w14:paraId="326A1211" w14:textId="77777777" w:rsidR="000A2313" w:rsidRPr="00CE7F01" w:rsidRDefault="000A2313" w:rsidP="00CE7F01">
      <w:pPr>
        <w:spacing w:after="0" w:line="240" w:lineRule="auto"/>
        <w:ind w:firstLine="567"/>
        <w:jc w:val="both"/>
        <w:rPr>
          <w:rFonts w:asciiTheme="majorHAnsi" w:eastAsia="Times New Roman" w:hAnsiTheme="majorHAnsi" w:cstheme="majorHAnsi"/>
          <w:b/>
          <w:bCs/>
          <w:sz w:val="20"/>
          <w:szCs w:val="20"/>
          <w:lang w:val="en-US" w:eastAsia="ru-RU"/>
        </w:rPr>
      </w:pPr>
    </w:p>
    <w:p w14:paraId="2A43E0E2" w14:textId="77777777" w:rsidR="00CE7F01" w:rsidRPr="00CE7F01" w:rsidRDefault="00CE7F01" w:rsidP="00C87828">
      <w:pPr>
        <w:pStyle w:val="ab"/>
        <w:spacing w:before="0" w:line="240" w:lineRule="auto"/>
        <w:ind w:left="567" w:hanging="567"/>
        <w:rPr>
          <w:rFonts w:asciiTheme="majorHAnsi" w:hAnsiTheme="majorHAnsi" w:cstheme="majorHAnsi"/>
          <w:i/>
          <w:iCs/>
          <w:sz w:val="20"/>
          <w:szCs w:val="20"/>
          <w:lang w:val="en-US"/>
        </w:rPr>
      </w:pPr>
      <w:r w:rsidRPr="00CE7F01">
        <w:rPr>
          <w:rStyle w:val="jlqj4b"/>
          <w:rFonts w:asciiTheme="majorHAnsi" w:hAnsiTheme="majorHAnsi" w:cstheme="majorHAnsi"/>
          <w:b/>
          <w:sz w:val="20"/>
          <w:szCs w:val="20"/>
          <w:lang w:val="en-US"/>
        </w:rPr>
        <w:t>Printed non-periodical publications (books)</w:t>
      </w:r>
    </w:p>
    <w:p w14:paraId="0916F541" w14:textId="77777777" w:rsidR="00C87828" w:rsidRPr="00CE7F01" w:rsidRDefault="00C87828" w:rsidP="00C87828">
      <w:pPr>
        <w:spacing w:after="0" w:line="240" w:lineRule="auto"/>
        <w:ind w:left="567" w:hanging="567"/>
        <w:jc w:val="both"/>
        <w:rPr>
          <w:rFonts w:asciiTheme="majorHAnsi" w:eastAsia="Calibri" w:hAnsiTheme="majorHAnsi" w:cstheme="majorHAnsi"/>
          <w:color w:val="000000"/>
          <w:sz w:val="20"/>
          <w:szCs w:val="20"/>
          <w:lang w:val="en-US"/>
        </w:rPr>
      </w:pPr>
      <w:r w:rsidRPr="00CE7F01">
        <w:rPr>
          <w:rFonts w:asciiTheme="majorHAnsi" w:eastAsia="Calibri" w:hAnsiTheme="majorHAnsi" w:cstheme="majorHAnsi"/>
          <w:sz w:val="20"/>
          <w:szCs w:val="20"/>
          <w:lang w:val="en-US" w:eastAsia="ru-RU"/>
        </w:rPr>
        <w:t>Berggren N., and Nilsson Th. Economic Freedom as a Driver of Trust and Tolerance. In book: Economic Freedom of the World: 2020 Annual Report. Publisher: The Fraser Institute, 2020. Pp. 187-211.</w:t>
      </w:r>
    </w:p>
    <w:p w14:paraId="50CB661A" w14:textId="77777777" w:rsidR="00CE7F01" w:rsidRPr="00CE7F01" w:rsidRDefault="00CE7F01" w:rsidP="00C87828">
      <w:pPr>
        <w:spacing w:after="0" w:line="240" w:lineRule="auto"/>
        <w:ind w:left="567" w:hanging="567"/>
        <w:jc w:val="both"/>
        <w:rPr>
          <w:rFonts w:asciiTheme="majorHAnsi" w:eastAsia="Calibri" w:hAnsiTheme="majorHAnsi" w:cstheme="majorHAnsi"/>
          <w:sz w:val="20"/>
          <w:szCs w:val="20"/>
          <w:lang w:val="en-US"/>
        </w:rPr>
      </w:pPr>
      <w:r w:rsidRPr="00990741">
        <w:rPr>
          <w:rFonts w:asciiTheme="majorHAnsi" w:eastAsia="Calibri" w:hAnsiTheme="majorHAnsi" w:cstheme="majorHAnsi"/>
          <w:sz w:val="20"/>
          <w:szCs w:val="20"/>
          <w:lang w:val="en-US" w:eastAsia="ru-RU"/>
        </w:rPr>
        <w:t>Glazyev S.Yu. Economy of the future. Does Russia have a chance?</w:t>
      </w:r>
      <w:r w:rsidRPr="00CE7F01">
        <w:rPr>
          <w:rFonts w:asciiTheme="majorHAnsi" w:eastAsia="Calibri" w:hAnsiTheme="majorHAnsi" w:cstheme="majorHAnsi"/>
          <w:sz w:val="20"/>
          <w:szCs w:val="20"/>
          <w:lang w:val="en-US" w:eastAsia="ru-RU"/>
        </w:rPr>
        <w:t xml:space="preserve"> </w:t>
      </w:r>
      <w:r w:rsidRPr="00990741">
        <w:rPr>
          <w:rFonts w:asciiTheme="majorHAnsi" w:eastAsia="Calibri" w:hAnsiTheme="majorHAnsi" w:cstheme="majorHAnsi"/>
          <w:sz w:val="20"/>
          <w:szCs w:val="20"/>
          <w:lang w:val="en-US" w:eastAsia="ru-RU"/>
        </w:rPr>
        <w:t xml:space="preserve">M.: Knizhny mir, 2018. 640 p. </w:t>
      </w:r>
      <w:r w:rsidRPr="00CE7F01">
        <w:rPr>
          <w:rFonts w:asciiTheme="majorHAnsi" w:eastAsia="Calibri" w:hAnsiTheme="majorHAnsi" w:cstheme="majorHAnsi"/>
          <w:sz w:val="20"/>
          <w:szCs w:val="20"/>
          <w:lang w:val="en-US" w:eastAsia="ru-RU"/>
        </w:rPr>
        <w:t>(In Russ.).</w:t>
      </w:r>
    </w:p>
    <w:p w14:paraId="2618C2B9" w14:textId="77777777" w:rsidR="00CE7F01" w:rsidRPr="00CE7F01" w:rsidRDefault="00CE7F01" w:rsidP="00C87828">
      <w:pPr>
        <w:spacing w:after="0" w:line="240" w:lineRule="auto"/>
        <w:ind w:left="567" w:hanging="567"/>
        <w:jc w:val="both"/>
        <w:rPr>
          <w:rFonts w:asciiTheme="majorHAnsi" w:eastAsia="Times New Roman" w:hAnsiTheme="majorHAnsi" w:cstheme="majorHAnsi"/>
          <w:sz w:val="20"/>
          <w:szCs w:val="20"/>
          <w:lang w:val="en-US" w:eastAsia="ru-RU"/>
        </w:rPr>
      </w:pPr>
      <w:r w:rsidRPr="00CE7F01">
        <w:rPr>
          <w:rFonts w:asciiTheme="majorHAnsi" w:eastAsia="Times New Roman" w:hAnsiTheme="majorHAnsi" w:cstheme="majorHAnsi"/>
          <w:sz w:val="20"/>
          <w:szCs w:val="20"/>
          <w:lang w:val="en-US" w:eastAsia="ru-RU"/>
        </w:rPr>
        <w:t>Kissinger H. World Order. Penguin Press, 2014. 420 p.</w:t>
      </w:r>
    </w:p>
    <w:p w14:paraId="1EF2ED6E" w14:textId="77777777" w:rsidR="00CE7F01" w:rsidRPr="00CE7F01" w:rsidRDefault="00CE7F01" w:rsidP="00C87828">
      <w:pPr>
        <w:pStyle w:val="ab"/>
        <w:spacing w:before="0" w:line="240" w:lineRule="auto"/>
        <w:ind w:left="567" w:hanging="567"/>
        <w:rPr>
          <w:rStyle w:val="jlqj4b"/>
          <w:rFonts w:asciiTheme="majorHAnsi" w:hAnsiTheme="majorHAnsi" w:cstheme="majorHAnsi"/>
          <w:b/>
          <w:sz w:val="20"/>
          <w:szCs w:val="20"/>
          <w:lang w:val="en-US"/>
        </w:rPr>
      </w:pPr>
    </w:p>
    <w:p w14:paraId="688B4D9B" w14:textId="77777777" w:rsidR="00CE7F01" w:rsidRPr="00CE7F01" w:rsidRDefault="00CE7F01" w:rsidP="00C87828">
      <w:pPr>
        <w:pStyle w:val="ab"/>
        <w:spacing w:before="0" w:line="240" w:lineRule="auto"/>
        <w:ind w:left="567" w:hanging="567"/>
        <w:rPr>
          <w:rFonts w:asciiTheme="majorHAnsi" w:hAnsiTheme="majorHAnsi" w:cstheme="majorHAnsi"/>
          <w:i/>
          <w:iCs/>
          <w:sz w:val="20"/>
          <w:szCs w:val="20"/>
          <w:lang w:val="en-US"/>
        </w:rPr>
      </w:pPr>
      <w:r w:rsidRPr="00CE7F01">
        <w:rPr>
          <w:rStyle w:val="jlqj4b"/>
          <w:rFonts w:asciiTheme="majorHAnsi" w:hAnsiTheme="majorHAnsi" w:cstheme="majorHAnsi"/>
          <w:b/>
          <w:sz w:val="20"/>
          <w:szCs w:val="20"/>
          <w:lang w:val="en-US"/>
        </w:rPr>
        <w:t>Printed periodicals (Journals)</w:t>
      </w:r>
    </w:p>
    <w:p w14:paraId="432D1970" w14:textId="77777777" w:rsidR="00CE7F01" w:rsidRPr="00CE7F01" w:rsidRDefault="00CE7F01" w:rsidP="00C87828">
      <w:pPr>
        <w:tabs>
          <w:tab w:val="left" w:pos="993"/>
        </w:tabs>
        <w:spacing w:after="0" w:line="240" w:lineRule="auto"/>
        <w:ind w:left="567" w:hanging="567"/>
        <w:jc w:val="both"/>
        <w:rPr>
          <w:rFonts w:asciiTheme="majorHAnsi" w:hAnsiTheme="majorHAnsi" w:cstheme="majorHAnsi"/>
          <w:sz w:val="20"/>
          <w:szCs w:val="20"/>
          <w:lang w:val="en-US"/>
        </w:rPr>
      </w:pPr>
      <w:r w:rsidRPr="00CE7F01">
        <w:rPr>
          <w:rFonts w:asciiTheme="majorHAnsi" w:eastAsia="Times New Roman" w:hAnsiTheme="majorHAnsi" w:cstheme="majorHAnsi"/>
          <w:sz w:val="20"/>
          <w:szCs w:val="20"/>
          <w:lang w:val="en-US" w:eastAsia="ru-RU"/>
        </w:rPr>
        <w:t xml:space="preserve">Dolores V.S., Hurtado-Torres N., and </w:t>
      </w:r>
      <w:proofErr w:type="spellStart"/>
      <w:r w:rsidRPr="00CE7F01">
        <w:rPr>
          <w:rFonts w:asciiTheme="majorHAnsi" w:eastAsia="Times New Roman" w:hAnsiTheme="majorHAnsi" w:cstheme="majorHAnsi"/>
          <w:sz w:val="20"/>
          <w:szCs w:val="20"/>
          <w:lang w:val="en-US" w:eastAsia="ru-RU"/>
        </w:rPr>
        <w:t>Matías-Reche</w:t>
      </w:r>
      <w:proofErr w:type="spellEnd"/>
      <w:r w:rsidRPr="00CE7F01">
        <w:rPr>
          <w:rFonts w:asciiTheme="majorHAnsi" w:eastAsia="Times New Roman" w:hAnsiTheme="majorHAnsi" w:cstheme="majorHAnsi"/>
          <w:sz w:val="20"/>
          <w:szCs w:val="20"/>
          <w:lang w:val="en-US" w:eastAsia="ru-RU"/>
        </w:rPr>
        <w:t xml:space="preserve"> F. Training as a generator of employee capabilities // The International Journal of Human Resource Management. 2013. Vol. 23(13). Pp. 2680-2697. DOI: https://doi.org/10.1080/09585192.2011.610971</w:t>
      </w:r>
    </w:p>
    <w:p w14:paraId="3435A745" w14:textId="77777777" w:rsidR="00CE7F01" w:rsidRPr="00C5265D" w:rsidRDefault="00CE7F01" w:rsidP="00C87828">
      <w:pPr>
        <w:pStyle w:val="a5"/>
        <w:tabs>
          <w:tab w:val="left" w:pos="993"/>
        </w:tabs>
        <w:spacing w:after="0" w:line="240" w:lineRule="auto"/>
        <w:ind w:left="567" w:hanging="567"/>
        <w:contextualSpacing w:val="0"/>
        <w:rPr>
          <w:rStyle w:val="jlqj4b"/>
          <w:rFonts w:asciiTheme="majorHAnsi" w:hAnsiTheme="majorHAnsi" w:cstheme="majorHAnsi"/>
          <w:b/>
          <w:sz w:val="20"/>
          <w:szCs w:val="20"/>
          <w:lang w:val="en-US"/>
        </w:rPr>
      </w:pPr>
    </w:p>
    <w:p w14:paraId="095EC3C8" w14:textId="77777777" w:rsidR="00CE7F01" w:rsidRPr="00C5265D" w:rsidRDefault="00CE7F01" w:rsidP="00C87828">
      <w:pPr>
        <w:pStyle w:val="a5"/>
        <w:tabs>
          <w:tab w:val="left" w:pos="993"/>
        </w:tabs>
        <w:spacing w:after="0" w:line="240" w:lineRule="auto"/>
        <w:ind w:left="567" w:hanging="567"/>
        <w:contextualSpacing w:val="0"/>
        <w:rPr>
          <w:rFonts w:asciiTheme="majorHAnsi" w:hAnsiTheme="majorHAnsi" w:cstheme="majorHAnsi"/>
          <w:sz w:val="20"/>
          <w:szCs w:val="20"/>
          <w:lang w:val="en-US"/>
        </w:rPr>
      </w:pPr>
      <w:r w:rsidRPr="00C5265D">
        <w:rPr>
          <w:rStyle w:val="jlqj4b"/>
          <w:rFonts w:asciiTheme="majorHAnsi" w:hAnsiTheme="majorHAnsi" w:cstheme="majorHAnsi"/>
          <w:b/>
          <w:sz w:val="20"/>
          <w:szCs w:val="20"/>
          <w:lang w:val="en-US"/>
        </w:rPr>
        <w:t>Electronic resources</w:t>
      </w:r>
    </w:p>
    <w:p w14:paraId="13898E99" w14:textId="77777777" w:rsidR="00C87828" w:rsidRPr="00C87828" w:rsidRDefault="00C87828" w:rsidP="00C87828">
      <w:pPr>
        <w:pStyle w:val="ad"/>
        <w:widowControl w:val="0"/>
        <w:ind w:left="567" w:hanging="567"/>
        <w:jc w:val="both"/>
        <w:rPr>
          <w:rFonts w:asciiTheme="majorHAnsi" w:hAnsiTheme="majorHAnsi" w:cstheme="majorHAnsi"/>
          <w:iCs/>
          <w:color w:val="000000"/>
          <w:shd w:val="clear" w:color="auto" w:fill="FFFFFF"/>
          <w:lang w:val="en-US"/>
        </w:rPr>
      </w:pPr>
      <w:r w:rsidRPr="00C87828">
        <w:rPr>
          <w:rStyle w:val="text"/>
          <w:rFonts w:asciiTheme="majorHAnsi" w:hAnsiTheme="majorHAnsi" w:cstheme="majorHAnsi"/>
          <w:lang w:val="en-US"/>
        </w:rPr>
        <w:t>Strategic directions for the development of Eurasian economic integration</w:t>
      </w:r>
      <w:r w:rsidRPr="00C87828">
        <w:rPr>
          <w:rFonts w:asciiTheme="majorHAnsi" w:hAnsiTheme="majorHAnsi" w:cstheme="majorHAnsi"/>
          <w:lang w:val="en-US"/>
        </w:rPr>
        <w:t xml:space="preserve"> (2014). Eurasian Economic Commission. URL: eec.eaeunion.org (accessed on: 10.04.2021).</w:t>
      </w:r>
    </w:p>
    <w:p w14:paraId="1F304D3D" w14:textId="77777777" w:rsidR="00C87828" w:rsidRDefault="00C87828" w:rsidP="00C87828">
      <w:pPr>
        <w:pStyle w:val="a5"/>
        <w:tabs>
          <w:tab w:val="left" w:pos="993"/>
        </w:tabs>
        <w:spacing w:after="0" w:line="240" w:lineRule="auto"/>
        <w:ind w:left="567" w:hanging="567"/>
        <w:contextualSpacing w:val="0"/>
        <w:rPr>
          <w:rStyle w:val="jlqj4b"/>
          <w:rFonts w:asciiTheme="majorHAnsi" w:hAnsiTheme="majorHAnsi" w:cstheme="majorHAnsi"/>
          <w:b/>
          <w:lang w:val="en-US"/>
        </w:rPr>
      </w:pPr>
    </w:p>
    <w:p w14:paraId="1B0FE5D8" w14:textId="77777777" w:rsidR="00CE7F01" w:rsidRPr="00CE7F01" w:rsidRDefault="00CE7F01" w:rsidP="00C87828">
      <w:pPr>
        <w:pStyle w:val="a5"/>
        <w:tabs>
          <w:tab w:val="left" w:pos="993"/>
        </w:tabs>
        <w:spacing w:after="0" w:line="240" w:lineRule="auto"/>
        <w:ind w:left="567" w:hanging="567"/>
        <w:contextualSpacing w:val="0"/>
        <w:rPr>
          <w:rFonts w:asciiTheme="majorHAnsi" w:hAnsiTheme="majorHAnsi" w:cstheme="majorHAnsi"/>
          <w:sz w:val="20"/>
          <w:szCs w:val="20"/>
          <w:lang w:val="en-US"/>
        </w:rPr>
      </w:pPr>
      <w:r w:rsidRPr="00CE7F01">
        <w:rPr>
          <w:rStyle w:val="jlqj4b"/>
          <w:rFonts w:asciiTheme="majorHAnsi" w:hAnsiTheme="majorHAnsi" w:cstheme="majorHAnsi"/>
          <w:b/>
          <w:sz w:val="20"/>
          <w:szCs w:val="20"/>
          <w:lang w:val="en-US"/>
        </w:rPr>
        <w:t>Legislative and regulatory documents, standards</w:t>
      </w:r>
    </w:p>
    <w:p w14:paraId="4BF14A49" w14:textId="77777777" w:rsidR="00CE7F01" w:rsidRPr="00CE7F01" w:rsidRDefault="00CE7F01" w:rsidP="00C87828">
      <w:pPr>
        <w:spacing w:after="0" w:line="240" w:lineRule="auto"/>
        <w:ind w:left="567" w:hanging="567"/>
        <w:jc w:val="both"/>
        <w:rPr>
          <w:rFonts w:asciiTheme="majorHAnsi" w:hAnsiTheme="majorHAnsi" w:cstheme="majorHAnsi"/>
          <w:sz w:val="20"/>
          <w:szCs w:val="20"/>
          <w:lang w:val="en-US"/>
        </w:rPr>
      </w:pPr>
      <w:r w:rsidRPr="00CE7F01">
        <w:rPr>
          <w:rFonts w:asciiTheme="majorHAnsi" w:eastAsia="Times New Roman" w:hAnsiTheme="majorHAnsi" w:cstheme="majorHAnsi"/>
          <w:sz w:val="20"/>
          <w:szCs w:val="20"/>
          <w:lang w:val="en-US" w:eastAsia="ru-RU"/>
        </w:rPr>
        <w:t xml:space="preserve">Federal Law of July 26, 2006 No. 135-FL </w:t>
      </w:r>
      <w:r w:rsidRPr="00CE7F01">
        <w:rPr>
          <w:rFonts w:asciiTheme="majorHAnsi" w:hAnsiTheme="majorHAnsi" w:cstheme="majorHAnsi"/>
          <w:sz w:val="20"/>
          <w:szCs w:val="20"/>
          <w:lang w:val="en-US"/>
        </w:rPr>
        <w:t xml:space="preserve">“O </w:t>
      </w:r>
      <w:proofErr w:type="spellStart"/>
      <w:r w:rsidRPr="00CE7F01">
        <w:rPr>
          <w:rFonts w:asciiTheme="majorHAnsi" w:hAnsiTheme="majorHAnsi" w:cstheme="majorHAnsi"/>
          <w:sz w:val="20"/>
          <w:szCs w:val="20"/>
          <w:lang w:val="en-US"/>
        </w:rPr>
        <w:t>zashchite</w:t>
      </w:r>
      <w:proofErr w:type="spellEnd"/>
      <w:r w:rsidRPr="00CE7F01">
        <w:rPr>
          <w:rFonts w:asciiTheme="majorHAnsi" w:hAnsiTheme="majorHAnsi" w:cstheme="majorHAnsi"/>
          <w:sz w:val="20"/>
          <w:szCs w:val="20"/>
          <w:lang w:val="en-US"/>
        </w:rPr>
        <w:t xml:space="preserve"> </w:t>
      </w:r>
      <w:proofErr w:type="spellStart"/>
      <w:r w:rsidRPr="00CE7F01">
        <w:rPr>
          <w:rFonts w:asciiTheme="majorHAnsi" w:hAnsiTheme="majorHAnsi" w:cstheme="majorHAnsi"/>
          <w:sz w:val="20"/>
          <w:szCs w:val="20"/>
          <w:lang w:val="en-US"/>
        </w:rPr>
        <w:t>konkurentsii</w:t>
      </w:r>
      <w:proofErr w:type="spellEnd"/>
      <w:r w:rsidRPr="00CE7F01">
        <w:rPr>
          <w:rFonts w:asciiTheme="majorHAnsi" w:hAnsiTheme="majorHAnsi" w:cstheme="majorHAnsi"/>
          <w:sz w:val="20"/>
          <w:szCs w:val="20"/>
          <w:lang w:val="en-US"/>
        </w:rPr>
        <w:t>” [</w:t>
      </w:r>
      <w:r w:rsidRPr="00CE7F01">
        <w:rPr>
          <w:rFonts w:asciiTheme="majorHAnsi" w:eastAsia="Times New Roman" w:hAnsiTheme="majorHAnsi" w:cstheme="majorHAnsi"/>
          <w:sz w:val="20"/>
          <w:szCs w:val="20"/>
          <w:lang w:val="en-US" w:eastAsia="ru-RU"/>
        </w:rPr>
        <w:t>“On the protection of competition”</w:t>
      </w:r>
      <w:r w:rsidRPr="00CE7F01">
        <w:rPr>
          <w:rFonts w:asciiTheme="majorHAnsi" w:hAnsiTheme="majorHAnsi" w:cstheme="majorHAnsi"/>
          <w:sz w:val="20"/>
          <w:szCs w:val="20"/>
          <w:lang w:val="en-US"/>
        </w:rPr>
        <w:t>]</w:t>
      </w:r>
      <w:r w:rsidRPr="00CE7F01">
        <w:rPr>
          <w:rFonts w:asciiTheme="majorHAnsi" w:eastAsia="Times New Roman" w:hAnsiTheme="majorHAnsi" w:cstheme="majorHAnsi"/>
          <w:sz w:val="20"/>
          <w:szCs w:val="20"/>
          <w:lang w:val="en-US" w:eastAsia="ru-RU"/>
        </w:rPr>
        <w:t xml:space="preserve"> (2006). </w:t>
      </w:r>
      <w:proofErr w:type="spellStart"/>
      <w:r w:rsidRPr="00CE7F01">
        <w:rPr>
          <w:rFonts w:asciiTheme="majorHAnsi" w:eastAsia="Times New Roman" w:hAnsiTheme="majorHAnsi" w:cstheme="majorHAnsi"/>
          <w:sz w:val="20"/>
          <w:szCs w:val="20"/>
          <w:lang w:val="en-US" w:eastAsia="ru-RU"/>
        </w:rPr>
        <w:t>ConsultantPlus</w:t>
      </w:r>
      <w:proofErr w:type="spellEnd"/>
      <w:r w:rsidRPr="00CE7F01">
        <w:rPr>
          <w:rFonts w:asciiTheme="majorHAnsi" w:eastAsia="Times New Roman" w:hAnsiTheme="majorHAnsi" w:cstheme="majorHAnsi"/>
          <w:sz w:val="20"/>
          <w:szCs w:val="20"/>
          <w:lang w:val="en-US" w:eastAsia="ru-RU"/>
        </w:rPr>
        <w:t>. (In Russ.). URL: http://www.consultant.ru/document /cons_doc_LAW_61763/baabe5b69a3c031bfb8d485891bf8077d6809a94/ (accessed on 18.02.2021).</w:t>
      </w:r>
    </w:p>
    <w:p w14:paraId="02BBC2EB" w14:textId="77777777" w:rsidR="000A2313" w:rsidRPr="00CE7F01" w:rsidRDefault="000A2313" w:rsidP="00CE7F01">
      <w:pPr>
        <w:spacing w:after="0" w:line="240" w:lineRule="auto"/>
        <w:ind w:firstLine="567"/>
        <w:jc w:val="both"/>
        <w:rPr>
          <w:rFonts w:asciiTheme="majorHAnsi" w:eastAsia="Times New Roman" w:hAnsiTheme="majorHAnsi" w:cstheme="majorHAnsi"/>
          <w:b/>
          <w:bCs/>
          <w:sz w:val="20"/>
          <w:szCs w:val="20"/>
          <w:lang w:val="en-US" w:eastAsia="ru-RU"/>
        </w:rPr>
      </w:pPr>
    </w:p>
    <w:p w14:paraId="7831502A" w14:textId="77777777" w:rsidR="000A2313" w:rsidRDefault="000A2313" w:rsidP="00A0602C">
      <w:pPr>
        <w:pStyle w:val="a3"/>
        <w:spacing w:before="0" w:beforeAutospacing="0" w:after="0" w:afterAutospacing="0"/>
        <w:ind w:firstLine="567"/>
        <w:jc w:val="both"/>
        <w:rPr>
          <w:rFonts w:asciiTheme="majorHAnsi" w:hAnsiTheme="majorHAnsi" w:cstheme="majorHAnsi"/>
          <w:lang w:val="en-US"/>
        </w:rPr>
      </w:pPr>
    </w:p>
    <w:p w14:paraId="16DD4E34" w14:textId="77777777" w:rsidR="000A2313" w:rsidRDefault="000A2313" w:rsidP="00A0602C">
      <w:pPr>
        <w:pStyle w:val="a3"/>
        <w:spacing w:before="0" w:beforeAutospacing="0" w:after="0" w:afterAutospacing="0"/>
        <w:ind w:firstLine="567"/>
        <w:jc w:val="both"/>
        <w:rPr>
          <w:rFonts w:asciiTheme="majorHAnsi" w:hAnsiTheme="majorHAnsi" w:cstheme="majorHAnsi"/>
          <w:lang w:val="en-US"/>
        </w:rPr>
      </w:pPr>
    </w:p>
    <w:p w14:paraId="430DDD82" w14:textId="7D515B3F" w:rsidR="00146C71" w:rsidRPr="00A0602C" w:rsidRDefault="00146C71" w:rsidP="00A0602C">
      <w:pPr>
        <w:pStyle w:val="a3"/>
        <w:spacing w:before="0" w:beforeAutospacing="0" w:after="0" w:afterAutospacing="0"/>
        <w:ind w:firstLine="567"/>
        <w:jc w:val="both"/>
        <w:rPr>
          <w:rFonts w:asciiTheme="majorHAnsi" w:hAnsiTheme="majorHAnsi" w:cstheme="majorHAnsi"/>
          <w:lang w:val="en-US"/>
        </w:rPr>
      </w:pPr>
      <w:r w:rsidRPr="00A0602C">
        <w:rPr>
          <w:rFonts w:asciiTheme="majorHAnsi" w:hAnsiTheme="majorHAnsi" w:cstheme="majorHAnsi"/>
          <w:lang w:val="en-US"/>
        </w:rPr>
        <w:t xml:space="preserve">If the article does not meet the requirements, it </w:t>
      </w:r>
      <w:r w:rsidR="009F3F9F">
        <w:rPr>
          <w:rFonts w:asciiTheme="majorHAnsi" w:hAnsiTheme="majorHAnsi" w:cstheme="majorHAnsi"/>
          <w:lang w:val="en-US"/>
        </w:rPr>
        <w:t>is not</w:t>
      </w:r>
      <w:r w:rsidRPr="00A0602C">
        <w:rPr>
          <w:rFonts w:asciiTheme="majorHAnsi" w:hAnsiTheme="majorHAnsi" w:cstheme="majorHAnsi"/>
          <w:lang w:val="en-US"/>
        </w:rPr>
        <w:t xml:space="preserve"> published. Articles are subject to general editing.</w:t>
      </w:r>
    </w:p>
    <w:bookmarkEnd w:id="3"/>
    <w:p w14:paraId="05F79C0C" w14:textId="70EEF16E" w:rsidR="00146C71" w:rsidRDefault="00146C71" w:rsidP="00A0602C">
      <w:pPr>
        <w:tabs>
          <w:tab w:val="num" w:pos="851"/>
        </w:tabs>
        <w:spacing w:after="0" w:line="240" w:lineRule="auto"/>
        <w:ind w:firstLine="567"/>
        <w:jc w:val="both"/>
        <w:rPr>
          <w:rFonts w:asciiTheme="majorHAnsi" w:eastAsia="Times New Roman" w:hAnsiTheme="majorHAnsi" w:cstheme="majorHAnsi"/>
          <w:sz w:val="24"/>
          <w:szCs w:val="24"/>
          <w:lang w:val="en-US" w:eastAsia="ru-RU"/>
        </w:rPr>
      </w:pPr>
    </w:p>
    <w:p w14:paraId="19B1050B" w14:textId="371B490B" w:rsidR="00856482" w:rsidRPr="00856482" w:rsidRDefault="00856482" w:rsidP="00856482">
      <w:pPr>
        <w:rPr>
          <w:rFonts w:asciiTheme="majorHAnsi" w:eastAsia="Times New Roman" w:hAnsiTheme="majorHAnsi" w:cstheme="majorHAnsi"/>
          <w:sz w:val="24"/>
          <w:szCs w:val="24"/>
          <w:lang w:val="en-US" w:eastAsia="ru-RU"/>
        </w:rPr>
      </w:pPr>
    </w:p>
    <w:p w14:paraId="2CCE00DE" w14:textId="7603FE44" w:rsidR="00856482" w:rsidRPr="00856482" w:rsidRDefault="00856482" w:rsidP="00856482">
      <w:pPr>
        <w:rPr>
          <w:rFonts w:asciiTheme="majorHAnsi" w:eastAsia="Times New Roman" w:hAnsiTheme="majorHAnsi" w:cstheme="majorHAnsi"/>
          <w:sz w:val="24"/>
          <w:szCs w:val="24"/>
          <w:lang w:val="en-US" w:eastAsia="ru-RU"/>
        </w:rPr>
      </w:pPr>
    </w:p>
    <w:p w14:paraId="123E6AB2" w14:textId="7F8FE908" w:rsidR="00856482" w:rsidRPr="00856482" w:rsidRDefault="00856482" w:rsidP="00856482">
      <w:pPr>
        <w:rPr>
          <w:rFonts w:asciiTheme="majorHAnsi" w:eastAsia="Times New Roman" w:hAnsiTheme="majorHAnsi" w:cstheme="majorHAnsi"/>
          <w:sz w:val="24"/>
          <w:szCs w:val="24"/>
          <w:lang w:val="en-US" w:eastAsia="ru-RU"/>
        </w:rPr>
      </w:pPr>
    </w:p>
    <w:p w14:paraId="4EEBC4DA" w14:textId="45EBBD3B" w:rsidR="00856482" w:rsidRDefault="00856482" w:rsidP="00856482">
      <w:pPr>
        <w:rPr>
          <w:rFonts w:asciiTheme="majorHAnsi" w:eastAsia="Times New Roman" w:hAnsiTheme="majorHAnsi" w:cstheme="majorHAnsi"/>
          <w:sz w:val="24"/>
          <w:szCs w:val="24"/>
          <w:lang w:val="en-US" w:eastAsia="ru-RU"/>
        </w:rPr>
      </w:pPr>
    </w:p>
    <w:p w14:paraId="7FC758B2" w14:textId="77777777" w:rsidR="00856482" w:rsidRPr="00856482" w:rsidRDefault="00856482" w:rsidP="00856482">
      <w:pPr>
        <w:ind w:firstLine="708"/>
        <w:rPr>
          <w:rFonts w:asciiTheme="majorHAnsi" w:eastAsia="Times New Roman" w:hAnsiTheme="majorHAnsi" w:cstheme="majorHAnsi"/>
          <w:sz w:val="24"/>
          <w:szCs w:val="24"/>
          <w:lang w:val="en-US" w:eastAsia="ru-RU"/>
        </w:rPr>
      </w:pPr>
    </w:p>
    <w:sectPr w:rsidR="00856482" w:rsidRPr="00856482" w:rsidSect="00AF0D0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B45F6"/>
    <w:multiLevelType w:val="hybridMultilevel"/>
    <w:tmpl w:val="599E55A2"/>
    <w:lvl w:ilvl="0" w:tplc="152A73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026B2C"/>
    <w:multiLevelType w:val="hybridMultilevel"/>
    <w:tmpl w:val="ABD6E51A"/>
    <w:lvl w:ilvl="0" w:tplc="152A73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942655"/>
    <w:multiLevelType w:val="hybridMultilevel"/>
    <w:tmpl w:val="8A8A7746"/>
    <w:lvl w:ilvl="0" w:tplc="152A73B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F95673A"/>
    <w:multiLevelType w:val="hybridMultilevel"/>
    <w:tmpl w:val="C2CEF676"/>
    <w:lvl w:ilvl="0" w:tplc="152A73B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5A16938"/>
    <w:multiLevelType w:val="multilevel"/>
    <w:tmpl w:val="9D10D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E9554D"/>
    <w:multiLevelType w:val="hybridMultilevel"/>
    <w:tmpl w:val="68920B5E"/>
    <w:lvl w:ilvl="0" w:tplc="152A73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773AC1"/>
    <w:multiLevelType w:val="hybridMultilevel"/>
    <w:tmpl w:val="A2226C6C"/>
    <w:lvl w:ilvl="0" w:tplc="152A73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6D10DC"/>
    <w:multiLevelType w:val="hybridMultilevel"/>
    <w:tmpl w:val="E8464892"/>
    <w:lvl w:ilvl="0" w:tplc="152A73BA">
      <w:start w:val="1"/>
      <w:numFmt w:val="decimal"/>
      <w:lvlText w:val="[%1]"/>
      <w:lvlJc w:val="left"/>
      <w:pPr>
        <w:ind w:left="2007" w:hanging="360"/>
      </w:pPr>
      <w:rPr>
        <w:rFonts w:hint="default"/>
      </w:r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8" w15:restartNumberingAfterBreak="0">
    <w:nsid w:val="271B74F9"/>
    <w:multiLevelType w:val="hybridMultilevel"/>
    <w:tmpl w:val="D0ACDEEA"/>
    <w:lvl w:ilvl="0" w:tplc="25080610">
      <w:numFmt w:val="bullet"/>
      <w:lvlText w:val="•"/>
      <w:lvlJc w:val="left"/>
      <w:pPr>
        <w:ind w:left="927" w:hanging="360"/>
      </w:pPr>
      <w:rPr>
        <w:rFonts w:ascii="Calibri Light" w:eastAsiaTheme="minorHAnsi" w:hAnsi="Calibri Light" w:cs="Calibri Light"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15:restartNumberingAfterBreak="0">
    <w:nsid w:val="28876BB7"/>
    <w:multiLevelType w:val="hybridMultilevel"/>
    <w:tmpl w:val="5A3AD3FA"/>
    <w:lvl w:ilvl="0" w:tplc="152A73BA">
      <w:start w:val="1"/>
      <w:numFmt w:val="decimal"/>
      <w:lvlText w:val="[%1]"/>
      <w:lvlJc w:val="left"/>
      <w:pPr>
        <w:ind w:left="3196"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0" w15:restartNumberingAfterBreak="0">
    <w:nsid w:val="294B53FD"/>
    <w:multiLevelType w:val="hybridMultilevel"/>
    <w:tmpl w:val="C97C1CF8"/>
    <w:lvl w:ilvl="0" w:tplc="152A73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2A4244"/>
    <w:multiLevelType w:val="hybridMultilevel"/>
    <w:tmpl w:val="CF208954"/>
    <w:lvl w:ilvl="0" w:tplc="152A73B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2CFE4207"/>
    <w:multiLevelType w:val="hybridMultilevel"/>
    <w:tmpl w:val="6570F16C"/>
    <w:lvl w:ilvl="0" w:tplc="CC0A49C4">
      <w:start w:val="1"/>
      <w:numFmt w:val="decimal"/>
      <w:lvlText w:val="%1)"/>
      <w:lvlJc w:val="left"/>
      <w:pPr>
        <w:ind w:left="987" w:hanging="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30892542"/>
    <w:multiLevelType w:val="hybridMultilevel"/>
    <w:tmpl w:val="2474D6D4"/>
    <w:lvl w:ilvl="0" w:tplc="4AE6BF6C">
      <w:start w:val="1"/>
      <w:numFmt w:val="decimal"/>
      <w:lvlText w:val="%1)"/>
      <w:lvlJc w:val="left"/>
      <w:pPr>
        <w:ind w:left="927" w:hanging="360"/>
      </w:pPr>
      <w:rPr>
        <w:rFonts w:eastAsiaTheme="minorHAnsi" w:cstheme="minorBid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9577381"/>
    <w:multiLevelType w:val="hybridMultilevel"/>
    <w:tmpl w:val="C060ACF8"/>
    <w:lvl w:ilvl="0" w:tplc="76D2B58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E72B9C"/>
    <w:multiLevelType w:val="hybridMultilevel"/>
    <w:tmpl w:val="8940C6AA"/>
    <w:lvl w:ilvl="0" w:tplc="152A73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7A4952"/>
    <w:multiLevelType w:val="multilevel"/>
    <w:tmpl w:val="493E49CA"/>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FB3E47"/>
    <w:multiLevelType w:val="hybridMultilevel"/>
    <w:tmpl w:val="DE0E51B8"/>
    <w:lvl w:ilvl="0" w:tplc="152A73BA">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C744A1E"/>
    <w:multiLevelType w:val="hybridMultilevel"/>
    <w:tmpl w:val="268C1000"/>
    <w:lvl w:ilvl="0" w:tplc="152A73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506B62"/>
    <w:multiLevelType w:val="hybridMultilevel"/>
    <w:tmpl w:val="A794837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1" w15:restartNumberingAfterBreak="0">
    <w:nsid w:val="56886EBE"/>
    <w:multiLevelType w:val="multilevel"/>
    <w:tmpl w:val="8ADA32E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BF2769"/>
    <w:multiLevelType w:val="hybridMultilevel"/>
    <w:tmpl w:val="44D8A42E"/>
    <w:lvl w:ilvl="0" w:tplc="7E5278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B067B5"/>
    <w:multiLevelType w:val="hybridMultilevel"/>
    <w:tmpl w:val="DE3AF948"/>
    <w:lvl w:ilvl="0" w:tplc="152A73BA">
      <w:start w:val="1"/>
      <w:numFmt w:val="decimal"/>
      <w:lvlText w:val="[%1]"/>
      <w:lvlJc w:val="left"/>
      <w:pPr>
        <w:ind w:left="1414" w:hanging="705"/>
      </w:pPr>
      <w:rPr>
        <w:rFonts w:hint="default"/>
      </w:rPr>
    </w:lvl>
    <w:lvl w:ilvl="1" w:tplc="F44A4BAE">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F8A03E1"/>
    <w:multiLevelType w:val="hybridMultilevel"/>
    <w:tmpl w:val="096CE6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61666149"/>
    <w:multiLevelType w:val="multilevel"/>
    <w:tmpl w:val="130C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9C2687"/>
    <w:multiLevelType w:val="hybridMultilevel"/>
    <w:tmpl w:val="9A8A23F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711D3226"/>
    <w:multiLevelType w:val="hybridMultilevel"/>
    <w:tmpl w:val="502AE55C"/>
    <w:lvl w:ilvl="0" w:tplc="152A73B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727413BC"/>
    <w:multiLevelType w:val="hybridMultilevel"/>
    <w:tmpl w:val="A5564062"/>
    <w:lvl w:ilvl="0" w:tplc="152A73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E4E4AE8"/>
    <w:multiLevelType w:val="hybridMultilevel"/>
    <w:tmpl w:val="CB620078"/>
    <w:lvl w:ilvl="0" w:tplc="152A73B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2"/>
  </w:num>
  <w:num w:numId="2">
    <w:abstractNumId w:val="13"/>
  </w:num>
  <w:num w:numId="3">
    <w:abstractNumId w:val="4"/>
  </w:num>
  <w:num w:numId="4">
    <w:abstractNumId w:val="16"/>
  </w:num>
  <w:num w:numId="5">
    <w:abstractNumId w:val="21"/>
  </w:num>
  <w:num w:numId="6">
    <w:abstractNumId w:val="19"/>
  </w:num>
  <w:num w:numId="7">
    <w:abstractNumId w:val="8"/>
  </w:num>
  <w:num w:numId="8">
    <w:abstractNumId w:val="25"/>
  </w:num>
  <w:num w:numId="9">
    <w:abstractNumId w:val="20"/>
  </w:num>
  <w:num w:numId="10">
    <w:abstractNumId w:val="26"/>
  </w:num>
  <w:num w:numId="11">
    <w:abstractNumId w:val="24"/>
  </w:num>
  <w:num w:numId="12">
    <w:abstractNumId w:val="15"/>
  </w:num>
  <w:num w:numId="13">
    <w:abstractNumId w:val="14"/>
  </w:num>
  <w:num w:numId="14">
    <w:abstractNumId w:val="29"/>
  </w:num>
  <w:num w:numId="15">
    <w:abstractNumId w:val="2"/>
  </w:num>
  <w:num w:numId="16">
    <w:abstractNumId w:val="17"/>
  </w:num>
  <w:num w:numId="17">
    <w:abstractNumId w:val="22"/>
  </w:num>
  <w:num w:numId="18">
    <w:abstractNumId w:val="0"/>
  </w:num>
  <w:num w:numId="19">
    <w:abstractNumId w:val="9"/>
  </w:num>
  <w:num w:numId="20">
    <w:abstractNumId w:val="1"/>
  </w:num>
  <w:num w:numId="21">
    <w:abstractNumId w:val="5"/>
  </w:num>
  <w:num w:numId="22">
    <w:abstractNumId w:val="23"/>
  </w:num>
  <w:num w:numId="23">
    <w:abstractNumId w:val="7"/>
  </w:num>
  <w:num w:numId="24">
    <w:abstractNumId w:val="10"/>
  </w:num>
  <w:num w:numId="25">
    <w:abstractNumId w:val="18"/>
  </w:num>
  <w:num w:numId="26">
    <w:abstractNumId w:val="3"/>
  </w:num>
  <w:num w:numId="27">
    <w:abstractNumId w:val="27"/>
  </w:num>
  <w:num w:numId="28">
    <w:abstractNumId w:val="28"/>
  </w:num>
  <w:num w:numId="29">
    <w:abstractNumId w:val="11"/>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197"/>
    <w:rsid w:val="00004622"/>
    <w:rsid w:val="00022FF0"/>
    <w:rsid w:val="0004513A"/>
    <w:rsid w:val="000A2313"/>
    <w:rsid w:val="000A260F"/>
    <w:rsid w:val="000F4684"/>
    <w:rsid w:val="00121EE9"/>
    <w:rsid w:val="00126F01"/>
    <w:rsid w:val="00146C71"/>
    <w:rsid w:val="00180D20"/>
    <w:rsid w:val="001D71FB"/>
    <w:rsid w:val="001E53F3"/>
    <w:rsid w:val="002179AC"/>
    <w:rsid w:val="00220549"/>
    <w:rsid w:val="00252B30"/>
    <w:rsid w:val="002A29D4"/>
    <w:rsid w:val="002B2AEF"/>
    <w:rsid w:val="002D3DAD"/>
    <w:rsid w:val="002D3E09"/>
    <w:rsid w:val="002F7354"/>
    <w:rsid w:val="00316A61"/>
    <w:rsid w:val="003815BD"/>
    <w:rsid w:val="003A11BB"/>
    <w:rsid w:val="003D1A8A"/>
    <w:rsid w:val="003D7E9E"/>
    <w:rsid w:val="00406252"/>
    <w:rsid w:val="004A5C60"/>
    <w:rsid w:val="004A7B6E"/>
    <w:rsid w:val="004F3E3C"/>
    <w:rsid w:val="00515057"/>
    <w:rsid w:val="0055215B"/>
    <w:rsid w:val="00587422"/>
    <w:rsid w:val="00591EFC"/>
    <w:rsid w:val="005D5813"/>
    <w:rsid w:val="005E73C2"/>
    <w:rsid w:val="005F3E5C"/>
    <w:rsid w:val="0060519F"/>
    <w:rsid w:val="00626F24"/>
    <w:rsid w:val="00641195"/>
    <w:rsid w:val="00725B8F"/>
    <w:rsid w:val="00732D12"/>
    <w:rsid w:val="00752DE3"/>
    <w:rsid w:val="007609C4"/>
    <w:rsid w:val="007A452F"/>
    <w:rsid w:val="007F694C"/>
    <w:rsid w:val="00806101"/>
    <w:rsid w:val="00830281"/>
    <w:rsid w:val="00835981"/>
    <w:rsid w:val="00835FD7"/>
    <w:rsid w:val="0084321F"/>
    <w:rsid w:val="00856482"/>
    <w:rsid w:val="0094031A"/>
    <w:rsid w:val="00990741"/>
    <w:rsid w:val="009937B5"/>
    <w:rsid w:val="00995BA2"/>
    <w:rsid w:val="009B423E"/>
    <w:rsid w:val="009C55A7"/>
    <w:rsid w:val="009D7CE9"/>
    <w:rsid w:val="009F3F9F"/>
    <w:rsid w:val="00A04192"/>
    <w:rsid w:val="00A0602C"/>
    <w:rsid w:val="00A22E89"/>
    <w:rsid w:val="00A236D6"/>
    <w:rsid w:val="00A2687E"/>
    <w:rsid w:val="00A50932"/>
    <w:rsid w:val="00A82D92"/>
    <w:rsid w:val="00AA51C9"/>
    <w:rsid w:val="00AC5F02"/>
    <w:rsid w:val="00AC6B52"/>
    <w:rsid w:val="00AD7E4C"/>
    <w:rsid w:val="00AE39C4"/>
    <w:rsid w:val="00AF0D06"/>
    <w:rsid w:val="00B14B64"/>
    <w:rsid w:val="00B35406"/>
    <w:rsid w:val="00B50C00"/>
    <w:rsid w:val="00B9327A"/>
    <w:rsid w:val="00BC2E74"/>
    <w:rsid w:val="00C134BA"/>
    <w:rsid w:val="00C5265D"/>
    <w:rsid w:val="00C62EA6"/>
    <w:rsid w:val="00C65A14"/>
    <w:rsid w:val="00C87828"/>
    <w:rsid w:val="00CA221D"/>
    <w:rsid w:val="00CA483F"/>
    <w:rsid w:val="00CA7C73"/>
    <w:rsid w:val="00CB3069"/>
    <w:rsid w:val="00CB6B9F"/>
    <w:rsid w:val="00CE7F01"/>
    <w:rsid w:val="00D802E3"/>
    <w:rsid w:val="00D81F08"/>
    <w:rsid w:val="00DA0C2F"/>
    <w:rsid w:val="00DD030C"/>
    <w:rsid w:val="00DF1BCE"/>
    <w:rsid w:val="00E62A8B"/>
    <w:rsid w:val="00EE21E9"/>
    <w:rsid w:val="00EE24C0"/>
    <w:rsid w:val="00EE6D69"/>
    <w:rsid w:val="00EF795A"/>
    <w:rsid w:val="00F24197"/>
    <w:rsid w:val="00F36522"/>
    <w:rsid w:val="00F37573"/>
    <w:rsid w:val="00F433A7"/>
    <w:rsid w:val="00F460DC"/>
    <w:rsid w:val="00F46F31"/>
    <w:rsid w:val="00F71EC4"/>
    <w:rsid w:val="00F96088"/>
    <w:rsid w:val="00F97987"/>
    <w:rsid w:val="00FC0D84"/>
    <w:rsid w:val="00FC3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40A2C"/>
  <w15:docId w15:val="{CF3F8776-917B-4324-AFE6-F93CDD18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0D84"/>
  </w:style>
  <w:style w:type="paragraph" w:styleId="1">
    <w:name w:val="heading 1"/>
    <w:basedOn w:val="a"/>
    <w:next w:val="a"/>
    <w:link w:val="10"/>
    <w:uiPriority w:val="9"/>
    <w:qFormat/>
    <w:rsid w:val="004062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2179A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241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24197"/>
    <w:rPr>
      <w:color w:val="0000FF"/>
      <w:u w:val="single"/>
    </w:rPr>
  </w:style>
  <w:style w:type="character" w:customStyle="1" w:styleId="11">
    <w:name w:val="Неразрешенное упоминание1"/>
    <w:basedOn w:val="a0"/>
    <w:uiPriority w:val="99"/>
    <w:semiHidden/>
    <w:unhideWhenUsed/>
    <w:rsid w:val="00BC2E74"/>
    <w:rPr>
      <w:color w:val="605E5C"/>
      <w:shd w:val="clear" w:color="auto" w:fill="E1DFDD"/>
    </w:rPr>
  </w:style>
  <w:style w:type="paragraph" w:styleId="a5">
    <w:name w:val="List Paragraph"/>
    <w:basedOn w:val="a"/>
    <w:link w:val="a6"/>
    <w:uiPriority w:val="34"/>
    <w:qFormat/>
    <w:rsid w:val="00BC2E74"/>
    <w:pPr>
      <w:ind w:left="720"/>
      <w:contextualSpacing/>
    </w:pPr>
  </w:style>
  <w:style w:type="character" w:customStyle="1" w:styleId="jlqj4b">
    <w:name w:val="jlqj4b"/>
    <w:basedOn w:val="a0"/>
    <w:rsid w:val="00641195"/>
  </w:style>
  <w:style w:type="character" w:customStyle="1" w:styleId="30">
    <w:name w:val="Заголовок 3 Знак"/>
    <w:basedOn w:val="a0"/>
    <w:link w:val="3"/>
    <w:uiPriority w:val="9"/>
    <w:rsid w:val="002179AC"/>
    <w:rPr>
      <w:rFonts w:ascii="Times New Roman" w:eastAsia="Times New Roman" w:hAnsi="Times New Roman" w:cs="Times New Roman"/>
      <w:b/>
      <w:bCs/>
      <w:sz w:val="27"/>
      <w:szCs w:val="27"/>
      <w:lang w:eastAsia="ru-RU"/>
    </w:rPr>
  </w:style>
  <w:style w:type="paragraph" w:customStyle="1" w:styleId="a7">
    <w:name w:val="Описание должности"/>
    <w:basedOn w:val="a"/>
    <w:qFormat/>
    <w:rsid w:val="002179AC"/>
    <w:pPr>
      <w:widowControl w:val="0"/>
      <w:autoSpaceDE w:val="0"/>
      <w:autoSpaceDN w:val="0"/>
      <w:spacing w:after="600" w:line="240" w:lineRule="auto"/>
      <w:ind w:left="14"/>
    </w:pPr>
    <w:rPr>
      <w:rFonts w:eastAsia="Arial" w:cs="Arial"/>
      <w:color w:val="231F20"/>
      <w:sz w:val="18"/>
      <w:szCs w:val="16"/>
      <w:lang w:bidi="en-US"/>
    </w:rPr>
  </w:style>
  <w:style w:type="character" w:customStyle="1" w:styleId="markedcontent">
    <w:name w:val="markedcontent"/>
    <w:basedOn w:val="a0"/>
    <w:rsid w:val="002179AC"/>
  </w:style>
  <w:style w:type="character" w:styleId="a8">
    <w:name w:val="Strong"/>
    <w:basedOn w:val="a0"/>
    <w:uiPriority w:val="22"/>
    <w:qFormat/>
    <w:rsid w:val="00CB3069"/>
    <w:rPr>
      <w:b/>
      <w:bCs/>
    </w:rPr>
  </w:style>
  <w:style w:type="paragraph" w:styleId="a9">
    <w:name w:val="Body Text"/>
    <w:basedOn w:val="a"/>
    <w:link w:val="aa"/>
    <w:uiPriority w:val="99"/>
    <w:rsid w:val="001E53F3"/>
    <w:pPr>
      <w:tabs>
        <w:tab w:val="left" w:pos="288"/>
      </w:tabs>
      <w:spacing w:after="120" w:line="228" w:lineRule="auto"/>
      <w:ind w:firstLine="288"/>
      <w:jc w:val="both"/>
    </w:pPr>
    <w:rPr>
      <w:rFonts w:ascii="Times New Roman" w:eastAsia="MS Mincho" w:hAnsi="Times New Roman" w:cs="Times New Roman"/>
      <w:sz w:val="20"/>
      <w:szCs w:val="20"/>
    </w:rPr>
  </w:style>
  <w:style w:type="character" w:customStyle="1" w:styleId="aa">
    <w:name w:val="Основной текст Знак"/>
    <w:basedOn w:val="a0"/>
    <w:link w:val="a9"/>
    <w:uiPriority w:val="99"/>
    <w:rsid w:val="001E53F3"/>
    <w:rPr>
      <w:rFonts w:ascii="Times New Roman" w:eastAsia="MS Mincho" w:hAnsi="Times New Roman" w:cs="Times New Roman"/>
      <w:sz w:val="20"/>
      <w:szCs w:val="20"/>
    </w:rPr>
  </w:style>
  <w:style w:type="paragraph" w:customStyle="1" w:styleId="ab">
    <w:name w:val="Контактные данные в основном тексте"/>
    <w:basedOn w:val="a9"/>
    <w:qFormat/>
    <w:rsid w:val="00AF0D06"/>
    <w:pPr>
      <w:widowControl w:val="0"/>
      <w:tabs>
        <w:tab w:val="clear" w:pos="288"/>
      </w:tabs>
      <w:autoSpaceDE w:val="0"/>
      <w:autoSpaceDN w:val="0"/>
      <w:spacing w:before="40" w:after="0" w:line="360" w:lineRule="auto"/>
      <w:ind w:firstLine="0"/>
      <w:jc w:val="left"/>
    </w:pPr>
    <w:rPr>
      <w:rFonts w:asciiTheme="minorHAnsi" w:eastAsia="Arial" w:hAnsiTheme="minorHAnsi" w:cs="Arial"/>
      <w:sz w:val="18"/>
      <w:szCs w:val="16"/>
      <w:lang w:bidi="en-US"/>
    </w:rPr>
  </w:style>
  <w:style w:type="paragraph" w:customStyle="1" w:styleId="references">
    <w:name w:val="references"/>
    <w:rsid w:val="007F694C"/>
    <w:pPr>
      <w:numPr>
        <w:numId w:val="9"/>
      </w:numPr>
      <w:spacing w:after="50" w:line="180" w:lineRule="exact"/>
      <w:jc w:val="both"/>
    </w:pPr>
    <w:rPr>
      <w:rFonts w:ascii="Times New Roman" w:eastAsia="MS Mincho" w:hAnsi="Times New Roman" w:cs="Times New Roman"/>
      <w:noProof/>
      <w:sz w:val="16"/>
      <w:szCs w:val="16"/>
      <w:lang w:val="en-US"/>
    </w:rPr>
  </w:style>
  <w:style w:type="table" w:styleId="ac">
    <w:name w:val="Table Grid"/>
    <w:basedOn w:val="a1"/>
    <w:uiPriority w:val="39"/>
    <w:rsid w:val="007F694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a0"/>
    <w:rsid w:val="007F694C"/>
  </w:style>
  <w:style w:type="character" w:customStyle="1" w:styleId="10">
    <w:name w:val="Заголовок 1 Знак"/>
    <w:basedOn w:val="a0"/>
    <w:link w:val="1"/>
    <w:uiPriority w:val="9"/>
    <w:rsid w:val="00406252"/>
    <w:rPr>
      <w:rFonts w:asciiTheme="majorHAnsi" w:eastAsiaTheme="majorEastAsia" w:hAnsiTheme="majorHAnsi" w:cstheme="majorBidi"/>
      <w:color w:val="2F5496" w:themeColor="accent1" w:themeShade="BF"/>
      <w:sz w:val="32"/>
      <w:szCs w:val="32"/>
    </w:rPr>
  </w:style>
  <w:style w:type="character" w:customStyle="1" w:styleId="a6">
    <w:name w:val="Абзац списка Знак"/>
    <w:basedOn w:val="a0"/>
    <w:link w:val="a5"/>
    <w:uiPriority w:val="34"/>
    <w:rsid w:val="00AD7E4C"/>
  </w:style>
  <w:style w:type="character" w:customStyle="1" w:styleId="fontstyle01">
    <w:name w:val="fontstyle01"/>
    <w:basedOn w:val="a0"/>
    <w:rsid w:val="00AD7E4C"/>
    <w:rPr>
      <w:rFonts w:ascii="Times New Roman" w:hAnsi="Times New Roman" w:cs="Times New Roman" w:hint="default"/>
      <w:b w:val="0"/>
      <w:bCs w:val="0"/>
      <w:i w:val="0"/>
      <w:iCs w:val="0"/>
      <w:color w:val="000000"/>
      <w:sz w:val="16"/>
      <w:szCs w:val="16"/>
    </w:rPr>
  </w:style>
  <w:style w:type="character" w:customStyle="1" w:styleId="text">
    <w:name w:val="text"/>
    <w:basedOn w:val="a0"/>
    <w:rsid w:val="00AD7E4C"/>
  </w:style>
  <w:style w:type="paragraph" w:styleId="ad">
    <w:name w:val="footnote text"/>
    <w:aliases w:val="Текст сноски Знак1 Знак,Текст сноски Знак Знак Знак,Footnote Text Char,Текст сноски Н,Знак,-++,Текст сноски Знак1 Знак1,Текст сноски Знак Знак Знак1,Текст сноски Знак Знак Char,Texto de nota al pie Char,Texto de nota al pie,Schriftart: 9 pt"/>
    <w:basedOn w:val="a"/>
    <w:link w:val="ae"/>
    <w:uiPriority w:val="99"/>
    <w:rsid w:val="00AC5F02"/>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aliases w:val="Текст сноски Знак1 Знак Знак,Текст сноски Знак Знак Знак Знак,Footnote Text Char Знак,Текст сноски Н Знак,Знак Знак,-++ Знак,Текст сноски Знак1 Знак1 Знак,Текст сноски Знак Знак Знак1 Знак,Текст сноски Знак Знак Char Знак"/>
    <w:basedOn w:val="a0"/>
    <w:link w:val="ad"/>
    <w:uiPriority w:val="99"/>
    <w:rsid w:val="00AC5F02"/>
    <w:rPr>
      <w:rFonts w:ascii="Times New Roman" w:eastAsia="Times New Roman" w:hAnsi="Times New Roman" w:cs="Times New Roman"/>
      <w:sz w:val="20"/>
      <w:szCs w:val="20"/>
      <w:lang w:eastAsia="ru-RU"/>
    </w:rPr>
  </w:style>
  <w:style w:type="character" w:styleId="af">
    <w:name w:val="FollowedHyperlink"/>
    <w:basedOn w:val="a0"/>
    <w:uiPriority w:val="99"/>
    <w:semiHidden/>
    <w:unhideWhenUsed/>
    <w:rsid w:val="00515057"/>
    <w:rPr>
      <w:color w:val="954F72" w:themeColor="followedHyperlink"/>
      <w:u w:val="single"/>
    </w:rPr>
  </w:style>
  <w:style w:type="character" w:styleId="af0">
    <w:name w:val="Unresolved Mention"/>
    <w:basedOn w:val="a0"/>
    <w:uiPriority w:val="99"/>
    <w:semiHidden/>
    <w:unhideWhenUsed/>
    <w:rsid w:val="005150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549610">
      <w:bodyDiv w:val="1"/>
      <w:marLeft w:val="0"/>
      <w:marRight w:val="0"/>
      <w:marTop w:val="0"/>
      <w:marBottom w:val="0"/>
      <w:divBdr>
        <w:top w:val="none" w:sz="0" w:space="0" w:color="auto"/>
        <w:left w:val="none" w:sz="0" w:space="0" w:color="auto"/>
        <w:bottom w:val="none" w:sz="0" w:space="0" w:color="auto"/>
        <w:right w:val="none" w:sz="0" w:space="0" w:color="auto"/>
      </w:divBdr>
      <w:divsChild>
        <w:div w:id="2128308299">
          <w:marLeft w:val="0"/>
          <w:marRight w:val="0"/>
          <w:marTop w:val="0"/>
          <w:marBottom w:val="0"/>
          <w:divBdr>
            <w:top w:val="none" w:sz="0" w:space="0" w:color="auto"/>
            <w:left w:val="none" w:sz="0" w:space="0" w:color="auto"/>
            <w:bottom w:val="none" w:sz="0" w:space="0" w:color="auto"/>
            <w:right w:val="none" w:sz="0" w:space="0" w:color="auto"/>
          </w:divBdr>
        </w:div>
      </w:divsChild>
    </w:div>
    <w:div w:id="929045362">
      <w:bodyDiv w:val="1"/>
      <w:marLeft w:val="0"/>
      <w:marRight w:val="0"/>
      <w:marTop w:val="0"/>
      <w:marBottom w:val="0"/>
      <w:divBdr>
        <w:top w:val="none" w:sz="0" w:space="0" w:color="auto"/>
        <w:left w:val="none" w:sz="0" w:space="0" w:color="auto"/>
        <w:bottom w:val="none" w:sz="0" w:space="0" w:color="auto"/>
        <w:right w:val="none" w:sz="0" w:space="0" w:color="auto"/>
      </w:divBdr>
    </w:div>
    <w:div w:id="953362592">
      <w:bodyDiv w:val="1"/>
      <w:marLeft w:val="0"/>
      <w:marRight w:val="0"/>
      <w:marTop w:val="0"/>
      <w:marBottom w:val="0"/>
      <w:divBdr>
        <w:top w:val="none" w:sz="0" w:space="0" w:color="auto"/>
        <w:left w:val="none" w:sz="0" w:space="0" w:color="auto"/>
        <w:bottom w:val="none" w:sz="0" w:space="0" w:color="auto"/>
        <w:right w:val="none" w:sz="0" w:space="0" w:color="auto"/>
      </w:divBdr>
    </w:div>
    <w:div w:id="968628995">
      <w:bodyDiv w:val="1"/>
      <w:marLeft w:val="0"/>
      <w:marRight w:val="0"/>
      <w:marTop w:val="0"/>
      <w:marBottom w:val="0"/>
      <w:divBdr>
        <w:top w:val="none" w:sz="0" w:space="0" w:color="auto"/>
        <w:left w:val="none" w:sz="0" w:space="0" w:color="auto"/>
        <w:bottom w:val="none" w:sz="0" w:space="0" w:color="auto"/>
        <w:right w:val="none" w:sz="0" w:space="0" w:color="auto"/>
      </w:divBdr>
    </w:div>
    <w:div w:id="1321350992">
      <w:bodyDiv w:val="1"/>
      <w:marLeft w:val="0"/>
      <w:marRight w:val="0"/>
      <w:marTop w:val="0"/>
      <w:marBottom w:val="0"/>
      <w:divBdr>
        <w:top w:val="none" w:sz="0" w:space="0" w:color="auto"/>
        <w:left w:val="none" w:sz="0" w:space="0" w:color="auto"/>
        <w:bottom w:val="none" w:sz="0" w:space="0" w:color="auto"/>
        <w:right w:val="none" w:sz="0" w:space="0" w:color="auto"/>
      </w:divBdr>
    </w:div>
    <w:div w:id="1445150318">
      <w:bodyDiv w:val="1"/>
      <w:marLeft w:val="0"/>
      <w:marRight w:val="0"/>
      <w:marTop w:val="0"/>
      <w:marBottom w:val="0"/>
      <w:divBdr>
        <w:top w:val="none" w:sz="0" w:space="0" w:color="auto"/>
        <w:left w:val="none" w:sz="0" w:space="0" w:color="auto"/>
        <w:bottom w:val="none" w:sz="0" w:space="0" w:color="auto"/>
        <w:right w:val="none" w:sz="0" w:space="0" w:color="auto"/>
      </w:divBdr>
      <w:divsChild>
        <w:div w:id="2079470490">
          <w:marLeft w:val="0"/>
          <w:marRight w:val="0"/>
          <w:marTop w:val="0"/>
          <w:marBottom w:val="0"/>
          <w:divBdr>
            <w:top w:val="none" w:sz="0" w:space="0" w:color="auto"/>
            <w:left w:val="none" w:sz="0" w:space="0" w:color="auto"/>
            <w:bottom w:val="none" w:sz="0" w:space="0" w:color="auto"/>
            <w:right w:val="none" w:sz="0" w:space="0" w:color="auto"/>
          </w:divBdr>
          <w:divsChild>
            <w:div w:id="854031975">
              <w:marLeft w:val="0"/>
              <w:marRight w:val="0"/>
              <w:marTop w:val="0"/>
              <w:marBottom w:val="0"/>
              <w:divBdr>
                <w:top w:val="none" w:sz="0" w:space="0" w:color="auto"/>
                <w:left w:val="none" w:sz="0" w:space="0" w:color="auto"/>
                <w:bottom w:val="none" w:sz="0" w:space="0" w:color="auto"/>
                <w:right w:val="none" w:sz="0" w:space="0" w:color="auto"/>
              </w:divBdr>
            </w:div>
            <w:div w:id="1530879139">
              <w:marLeft w:val="0"/>
              <w:marRight w:val="0"/>
              <w:marTop w:val="0"/>
              <w:marBottom w:val="0"/>
              <w:divBdr>
                <w:top w:val="none" w:sz="0" w:space="0" w:color="auto"/>
                <w:left w:val="none" w:sz="0" w:space="0" w:color="auto"/>
                <w:bottom w:val="none" w:sz="0" w:space="0" w:color="auto"/>
                <w:right w:val="none" w:sz="0" w:space="0" w:color="auto"/>
              </w:divBdr>
            </w:div>
            <w:div w:id="131943582">
              <w:marLeft w:val="0"/>
              <w:marRight w:val="0"/>
              <w:marTop w:val="0"/>
              <w:marBottom w:val="0"/>
              <w:divBdr>
                <w:top w:val="none" w:sz="0" w:space="0" w:color="auto"/>
                <w:left w:val="none" w:sz="0" w:space="0" w:color="auto"/>
                <w:bottom w:val="none" w:sz="0" w:space="0" w:color="auto"/>
                <w:right w:val="none" w:sz="0" w:space="0" w:color="auto"/>
              </w:divBdr>
            </w:div>
            <w:div w:id="2037074725">
              <w:marLeft w:val="0"/>
              <w:marRight w:val="0"/>
              <w:marTop w:val="0"/>
              <w:marBottom w:val="0"/>
              <w:divBdr>
                <w:top w:val="none" w:sz="0" w:space="0" w:color="auto"/>
                <w:left w:val="none" w:sz="0" w:space="0" w:color="auto"/>
                <w:bottom w:val="none" w:sz="0" w:space="0" w:color="auto"/>
                <w:right w:val="none" w:sz="0" w:space="0" w:color="auto"/>
              </w:divBdr>
            </w:div>
          </w:divsChild>
        </w:div>
        <w:div w:id="840580022">
          <w:marLeft w:val="0"/>
          <w:marRight w:val="0"/>
          <w:marTop w:val="0"/>
          <w:marBottom w:val="0"/>
          <w:divBdr>
            <w:top w:val="none" w:sz="0" w:space="0" w:color="auto"/>
            <w:left w:val="none" w:sz="0" w:space="0" w:color="auto"/>
            <w:bottom w:val="none" w:sz="0" w:space="0" w:color="auto"/>
            <w:right w:val="none" w:sz="0" w:space="0" w:color="auto"/>
          </w:divBdr>
        </w:div>
      </w:divsChild>
    </w:div>
    <w:div w:id="1702320170">
      <w:bodyDiv w:val="1"/>
      <w:marLeft w:val="0"/>
      <w:marRight w:val="0"/>
      <w:marTop w:val="0"/>
      <w:marBottom w:val="0"/>
      <w:divBdr>
        <w:top w:val="none" w:sz="0" w:space="0" w:color="auto"/>
        <w:left w:val="none" w:sz="0" w:space="0" w:color="auto"/>
        <w:bottom w:val="none" w:sz="0" w:space="0" w:color="auto"/>
        <w:right w:val="none" w:sz="0" w:space="0" w:color="auto"/>
      </w:divBdr>
    </w:div>
    <w:div w:id="205233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ibrary.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aeaweb.org/jel/guide/jel.php"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eacode.com/online/udc/" TargetMode="External"/><Relationship Id="rId11" Type="http://schemas.openxmlformats.org/officeDocument/2006/relationships/hyperlink" Target="http://agrovoc.uniroma2.it/agrovoc/agrovoc/en/?clang=ru" TargetMode="External"/><Relationship Id="rId5" Type="http://schemas.openxmlformats.org/officeDocument/2006/relationships/webSettings" Target="webSettings.xml"/><Relationship Id="rId10" Type="http://schemas.openxmlformats.org/officeDocument/2006/relationships/hyperlink" Target="https://www.aeaweb.org/jel/guide/jel.php" TargetMode="External"/><Relationship Id="rId4" Type="http://schemas.openxmlformats.org/officeDocument/2006/relationships/settings" Target="settings.xml"/><Relationship Id="rId9" Type="http://schemas.openxmlformats.org/officeDocument/2006/relationships/hyperlink" Target="http://www.translitteration.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3571F-DD60-40BB-821A-85076DED7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2703</Words>
  <Characters>15413</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Иванов</dc:creator>
  <cp:keywords/>
  <dc:description/>
  <cp:lastModifiedBy>user</cp:lastModifiedBy>
  <cp:revision>5</cp:revision>
  <dcterms:created xsi:type="dcterms:W3CDTF">2026-08-11T14:01:00Z</dcterms:created>
  <dcterms:modified xsi:type="dcterms:W3CDTF">2026-08-11T14:07:00Z</dcterms:modified>
</cp:coreProperties>
</file>